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62" w:rsidRPr="00A5280B" w:rsidRDefault="00DE4279" w:rsidP="00BC6E3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  <w:sz w:val="22"/>
          <w:szCs w:val="22"/>
        </w:rPr>
      </w:pPr>
      <w:r w:rsidRPr="00DE42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5pt;margin-top:-2.5pt;width:503.3pt;height:731.25pt;z-index:1">
            <v:imagedata r:id="rId5" o:title="" croptop="2604f" cropbottom="4463f" cropleft="8626f"/>
          </v:shape>
        </w:pict>
      </w:r>
      <w:r w:rsidR="00320162" w:rsidRPr="006D45D8">
        <w:rPr>
          <w:b/>
          <w:bCs/>
          <w:spacing w:val="40"/>
          <w:sz w:val="22"/>
          <w:szCs w:val="22"/>
        </w:rPr>
        <w:t xml:space="preserve">МУНИЦИПАЛЬНОЕ </w:t>
      </w:r>
      <w:r w:rsidR="00320162">
        <w:rPr>
          <w:b/>
          <w:bCs/>
          <w:spacing w:val="40"/>
          <w:sz w:val="22"/>
          <w:szCs w:val="22"/>
        </w:rPr>
        <w:t>БЮДЖЕТНОЕ УЧРЕЖДЕНИЕ</w:t>
      </w:r>
    </w:p>
    <w:p w:rsidR="00320162" w:rsidRPr="006D45D8" w:rsidRDefault="00320162" w:rsidP="00BC6E3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  <w:sz w:val="22"/>
          <w:szCs w:val="22"/>
        </w:rPr>
      </w:pPr>
      <w:r w:rsidRPr="006D45D8">
        <w:rPr>
          <w:b/>
          <w:bCs/>
          <w:spacing w:val="40"/>
          <w:sz w:val="22"/>
          <w:szCs w:val="22"/>
        </w:rPr>
        <w:t>ДОПОЛНИТЕЛЬНОГО ОБРАЗОВАНИЯ</w:t>
      </w:r>
    </w:p>
    <w:p w:rsidR="00320162" w:rsidRPr="006D45D8" w:rsidRDefault="00320162" w:rsidP="00BC6E3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«</w:t>
      </w:r>
      <w:r w:rsidRPr="006D45D8">
        <w:rPr>
          <w:b/>
          <w:bCs/>
          <w:spacing w:val="40"/>
          <w:sz w:val="22"/>
          <w:szCs w:val="22"/>
        </w:rPr>
        <w:t>СТАНЦИЯ ЮНЫХ ТЕХНИКОВ</w:t>
      </w:r>
      <w:r>
        <w:rPr>
          <w:b/>
          <w:bCs/>
          <w:spacing w:val="40"/>
          <w:sz w:val="22"/>
          <w:szCs w:val="22"/>
        </w:rPr>
        <w:t>»</w:t>
      </w:r>
      <w:r w:rsidRPr="006D45D8">
        <w:rPr>
          <w:b/>
          <w:bCs/>
          <w:spacing w:val="40"/>
          <w:sz w:val="22"/>
          <w:szCs w:val="22"/>
        </w:rPr>
        <w:t xml:space="preserve"> </w:t>
      </w:r>
      <w:r>
        <w:rPr>
          <w:b/>
          <w:bCs/>
          <w:spacing w:val="40"/>
          <w:sz w:val="22"/>
          <w:szCs w:val="22"/>
        </w:rPr>
        <w:t>Г. ВОЛГОДОНСКА</w:t>
      </w:r>
    </w:p>
    <w:p w:rsidR="00320162" w:rsidRPr="00776BD5" w:rsidRDefault="00320162" w:rsidP="00BC6E34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sz w:val="28"/>
          <w:szCs w:val="28"/>
        </w:rPr>
      </w:pPr>
      <w:r w:rsidRPr="00DC65D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320162" w:rsidRPr="002B2ED9">
        <w:tc>
          <w:tcPr>
            <w:tcW w:w="4927" w:type="dxa"/>
          </w:tcPr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 xml:space="preserve">Протокол </w:t>
            </w:r>
            <w:proofErr w:type="gramStart"/>
            <w:r w:rsidRPr="002B2ED9">
              <w:rPr>
                <w:sz w:val="28"/>
                <w:szCs w:val="28"/>
              </w:rPr>
              <w:t>от</w:t>
            </w:r>
            <w:proofErr w:type="gramEnd"/>
            <w:r w:rsidRPr="002B2ED9">
              <w:rPr>
                <w:sz w:val="28"/>
                <w:szCs w:val="28"/>
              </w:rPr>
              <w:t xml:space="preserve"> ____________№_____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 xml:space="preserve">Протокол </w:t>
            </w:r>
            <w:proofErr w:type="gramStart"/>
            <w:r w:rsidRPr="002B2ED9">
              <w:rPr>
                <w:sz w:val="28"/>
                <w:szCs w:val="28"/>
              </w:rPr>
              <w:t>от</w:t>
            </w:r>
            <w:proofErr w:type="gramEnd"/>
            <w:r w:rsidRPr="002B2ED9">
              <w:rPr>
                <w:sz w:val="28"/>
                <w:szCs w:val="28"/>
              </w:rPr>
              <w:t xml:space="preserve"> ____________№_____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20162" w:rsidRPr="002B2ED9">
        <w:tc>
          <w:tcPr>
            <w:tcW w:w="4927" w:type="dxa"/>
          </w:tcPr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:rsidR="00320162" w:rsidRPr="002B2ED9" w:rsidRDefault="00320162" w:rsidP="004400B1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«____»________ 20__ г.</w:t>
            </w:r>
            <w:r w:rsidRPr="002B2ED9">
              <w:rPr>
                <w:sz w:val="28"/>
                <w:szCs w:val="28"/>
              </w:rPr>
              <w:tab/>
            </w: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20162" w:rsidRPr="002B2ED9" w:rsidRDefault="00320162" w:rsidP="004400B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0162" w:rsidRDefault="00320162" w:rsidP="00BC6E3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</w:r>
      <w:r w:rsidRPr="0054742F">
        <w:rPr>
          <w:sz w:val="32"/>
          <w:szCs w:val="32"/>
        </w:rPr>
        <w:t>ОБЩЕ</w:t>
      </w:r>
      <w:r>
        <w:rPr>
          <w:sz w:val="32"/>
          <w:szCs w:val="32"/>
        </w:rPr>
        <w:t>РАЗВИВАЮЩАЯ</w:t>
      </w:r>
      <w:r w:rsidRPr="0054742F">
        <w:rPr>
          <w:sz w:val="32"/>
          <w:szCs w:val="32"/>
        </w:rPr>
        <w:t xml:space="preserve"> ПРОГРАММА</w:t>
      </w:r>
    </w:p>
    <w:p w:rsidR="00320162" w:rsidRDefault="00320162" w:rsidP="00BC6E3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объединения «Информационные технологии»</w:t>
      </w:r>
    </w:p>
    <w:p w:rsidR="00320162" w:rsidRDefault="00320162" w:rsidP="00BC6E3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>«Компьютер – мой новый друг»</w:t>
      </w:r>
    </w:p>
    <w:p w:rsidR="00320162" w:rsidRDefault="00320162" w:rsidP="00BC6E3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320162" w:rsidRPr="009F6FD3" w:rsidRDefault="00320162" w:rsidP="00BC6E34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320162" w:rsidRDefault="00320162" w:rsidP="00BC6E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Уровень образовательной программы: </w:t>
      </w:r>
    </w:p>
    <w:p w:rsidR="00320162" w:rsidRDefault="00320162" w:rsidP="00BC6E34">
      <w:pPr>
        <w:jc w:val="right"/>
        <w:rPr>
          <w:sz w:val="20"/>
          <w:szCs w:val="20"/>
        </w:rPr>
      </w:pPr>
      <w:r>
        <w:rPr>
          <w:sz w:val="20"/>
          <w:szCs w:val="20"/>
        </w:rPr>
        <w:t>ознакомительный</w:t>
      </w:r>
    </w:p>
    <w:p w:rsidR="00320162" w:rsidRDefault="00320162" w:rsidP="00BC6E34">
      <w:pPr>
        <w:jc w:val="right"/>
        <w:rPr>
          <w:sz w:val="20"/>
          <w:szCs w:val="20"/>
        </w:rPr>
      </w:pPr>
    </w:p>
    <w:p w:rsidR="00320162" w:rsidRDefault="00320162" w:rsidP="00BC6E34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реализации образовательной программы:</w:t>
      </w:r>
      <w:r w:rsidRPr="00E4617D">
        <w:rPr>
          <w:sz w:val="20"/>
          <w:szCs w:val="20"/>
        </w:rPr>
        <w:t xml:space="preserve"> </w:t>
      </w:r>
    </w:p>
    <w:p w:rsidR="00320162" w:rsidRDefault="00320162" w:rsidP="00BC6E34">
      <w:pPr>
        <w:jc w:val="right"/>
        <w:rPr>
          <w:sz w:val="20"/>
          <w:szCs w:val="20"/>
        </w:rPr>
      </w:pPr>
      <w:r>
        <w:rPr>
          <w:sz w:val="20"/>
          <w:szCs w:val="20"/>
        </w:rPr>
        <w:t>1 год</w:t>
      </w:r>
    </w:p>
    <w:p w:rsidR="00320162" w:rsidRPr="00E4617D" w:rsidRDefault="00320162" w:rsidP="00BC6E34">
      <w:pPr>
        <w:jc w:val="right"/>
        <w:rPr>
          <w:sz w:val="20"/>
          <w:szCs w:val="20"/>
        </w:rPr>
      </w:pPr>
    </w:p>
    <w:p w:rsidR="00320162" w:rsidRDefault="00320162" w:rsidP="00BC6E34">
      <w:pPr>
        <w:jc w:val="right"/>
        <w:rPr>
          <w:sz w:val="20"/>
          <w:szCs w:val="20"/>
        </w:rPr>
      </w:pPr>
      <w:r>
        <w:rPr>
          <w:sz w:val="20"/>
          <w:szCs w:val="20"/>
        </w:rPr>
        <w:t>Возраст учащихся:</w:t>
      </w:r>
    </w:p>
    <w:p w:rsidR="00320162" w:rsidRDefault="00320162" w:rsidP="00BC6E34">
      <w:pPr>
        <w:jc w:val="right"/>
        <w:rPr>
          <w:sz w:val="20"/>
          <w:szCs w:val="20"/>
        </w:rPr>
      </w:pPr>
      <w:r w:rsidRPr="00E461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6-7 лет</w:t>
      </w:r>
    </w:p>
    <w:p w:rsidR="00320162" w:rsidRDefault="00320162" w:rsidP="00BC6E34">
      <w:pPr>
        <w:jc w:val="right"/>
        <w:rPr>
          <w:sz w:val="20"/>
          <w:szCs w:val="20"/>
        </w:rPr>
      </w:pPr>
    </w:p>
    <w:p w:rsidR="00320162" w:rsidRDefault="00320162" w:rsidP="00BC6E34">
      <w:pPr>
        <w:jc w:val="right"/>
        <w:rPr>
          <w:sz w:val="20"/>
          <w:szCs w:val="20"/>
        </w:rPr>
      </w:pPr>
    </w:p>
    <w:p w:rsidR="00320162" w:rsidRDefault="00320162" w:rsidP="00BC6E34">
      <w:pPr>
        <w:jc w:val="right"/>
        <w:rPr>
          <w:sz w:val="20"/>
          <w:szCs w:val="20"/>
        </w:rPr>
      </w:pPr>
    </w:p>
    <w:p w:rsidR="00320162" w:rsidRDefault="00320162" w:rsidP="00BC6E34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320162" w:rsidRPr="00FF78FE" w:rsidRDefault="00320162" w:rsidP="00BC6E34">
      <w:pPr>
        <w:jc w:val="right"/>
      </w:pPr>
      <w:r w:rsidRPr="00FF78FE">
        <w:t>педагог дополнительного образования</w:t>
      </w:r>
    </w:p>
    <w:p w:rsidR="00320162" w:rsidRDefault="00320162" w:rsidP="00BC6E34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</w:t>
      </w:r>
      <w:r>
        <w:rPr>
          <w:sz w:val="28"/>
          <w:szCs w:val="28"/>
        </w:rPr>
        <w:br/>
      </w:r>
    </w:p>
    <w:p w:rsidR="00320162" w:rsidRDefault="00320162" w:rsidP="00BC6E34">
      <w:pPr>
        <w:jc w:val="center"/>
        <w:rPr>
          <w:sz w:val="28"/>
          <w:szCs w:val="28"/>
        </w:rPr>
      </w:pPr>
    </w:p>
    <w:p w:rsidR="00320162" w:rsidRDefault="00320162" w:rsidP="00BC6E3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320162" w:rsidRPr="00DC65D9" w:rsidRDefault="00320162" w:rsidP="00BC6E3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20162" w:rsidRPr="00AE3FBE" w:rsidRDefault="00320162" w:rsidP="00217D2E">
      <w:pPr>
        <w:spacing w:line="20" w:lineRule="atLeast"/>
        <w:ind w:left="6237"/>
        <w:rPr>
          <w:color w:val="000000"/>
          <w:lang w:val="en-US"/>
        </w:rPr>
      </w:pPr>
    </w:p>
    <w:p w:rsidR="00320162" w:rsidRDefault="00320162" w:rsidP="004B156D">
      <w:pPr>
        <w:jc w:val="center"/>
        <w:rPr>
          <w:rFonts w:eastAsia="TimesNewRomanPS-BoldMT"/>
          <w:b/>
          <w:bCs/>
          <w:lang w:val="en-US"/>
        </w:rPr>
      </w:pPr>
      <w:r>
        <w:rPr>
          <w:rFonts w:eastAsia="TimesNewRomanPS-BoldMT"/>
          <w:b/>
          <w:bCs/>
          <w:lang w:val="en-US"/>
        </w:rPr>
        <w:t>I</w:t>
      </w:r>
      <w:r w:rsidRPr="0085450F">
        <w:rPr>
          <w:rFonts w:eastAsia="TimesNewRomanPS-BoldMT"/>
          <w:b/>
          <w:bCs/>
        </w:rPr>
        <w:t xml:space="preserve">. </w:t>
      </w:r>
      <w:r w:rsidRPr="00AE3FBE">
        <w:rPr>
          <w:rFonts w:eastAsia="TimesNewRomanPS-BoldMT"/>
          <w:b/>
          <w:bCs/>
        </w:rPr>
        <w:t>ПОЯСНИТЕЛЬНАЯ ЗАПИСКА</w:t>
      </w:r>
    </w:p>
    <w:p w:rsidR="00320162" w:rsidRPr="009033AB" w:rsidRDefault="00320162" w:rsidP="004B156D">
      <w:pPr>
        <w:jc w:val="center"/>
        <w:rPr>
          <w:color w:val="000000"/>
          <w:lang w:val="en-US"/>
        </w:rPr>
      </w:pPr>
    </w:p>
    <w:p w:rsidR="00320162" w:rsidRPr="00AE3FBE" w:rsidRDefault="00320162" w:rsidP="00380EEE">
      <w:pPr>
        <w:autoSpaceDE w:val="0"/>
        <w:autoSpaceDN w:val="0"/>
        <w:adjustRightInd w:val="0"/>
        <w:rPr>
          <w:b/>
          <w:bCs/>
        </w:rPr>
      </w:pPr>
      <w:r w:rsidRPr="00AE3FBE">
        <w:rPr>
          <w:b/>
          <w:bCs/>
        </w:rPr>
        <w:t>Направленность программы</w:t>
      </w:r>
      <w:r w:rsidRPr="00AE3FBE">
        <w:t>: техническая</w:t>
      </w:r>
      <w:r w:rsidRPr="00AE3FBE">
        <w:rPr>
          <w:b/>
          <w:bCs/>
        </w:rPr>
        <w:t>.</w:t>
      </w:r>
    </w:p>
    <w:p w:rsidR="00320162" w:rsidRPr="00AE3FBE" w:rsidRDefault="00320162" w:rsidP="00380EEE">
      <w:pPr>
        <w:autoSpaceDE w:val="0"/>
        <w:autoSpaceDN w:val="0"/>
        <w:adjustRightInd w:val="0"/>
        <w:rPr>
          <w:b/>
          <w:bCs/>
        </w:rPr>
      </w:pPr>
      <w:r w:rsidRPr="00AE3FBE">
        <w:rPr>
          <w:b/>
          <w:bCs/>
        </w:rPr>
        <w:t>Направление</w:t>
      </w:r>
      <w:r w:rsidRPr="00AE3FBE">
        <w:t>: информационные технологии.</w:t>
      </w:r>
    </w:p>
    <w:p w:rsidR="00320162" w:rsidRPr="00AE3FBE" w:rsidRDefault="00320162" w:rsidP="00380EEE">
      <w:pPr>
        <w:autoSpaceDE w:val="0"/>
        <w:autoSpaceDN w:val="0"/>
        <w:adjustRightInd w:val="0"/>
      </w:pPr>
      <w:r w:rsidRPr="00AE3FBE">
        <w:rPr>
          <w:b/>
          <w:bCs/>
        </w:rPr>
        <w:t xml:space="preserve">Вид программы: </w:t>
      </w:r>
      <w:proofErr w:type="gramStart"/>
      <w:r w:rsidRPr="00AE3FBE">
        <w:t>модифицированная</w:t>
      </w:r>
      <w:proofErr w:type="gramEnd"/>
      <w:r w:rsidRPr="00AE3FBE">
        <w:t>.</w:t>
      </w:r>
    </w:p>
    <w:p w:rsidR="00320162" w:rsidRPr="00AE3FBE" w:rsidRDefault="00320162" w:rsidP="00380EEE">
      <w:r w:rsidRPr="00AE3FBE">
        <w:rPr>
          <w:b/>
          <w:bCs/>
        </w:rPr>
        <w:t>Уровень программы:</w:t>
      </w:r>
      <w:r w:rsidRPr="00AE3FBE">
        <w:t xml:space="preserve"> ознакомительный.</w:t>
      </w:r>
    </w:p>
    <w:p w:rsidR="00320162" w:rsidRPr="00AE3FBE" w:rsidRDefault="00320162" w:rsidP="00380EEE">
      <w:r w:rsidRPr="00AE3FBE">
        <w:rPr>
          <w:b/>
          <w:bCs/>
        </w:rPr>
        <w:t>Сроки реализации программы</w:t>
      </w:r>
      <w:r w:rsidRPr="00AE3FBE">
        <w:t xml:space="preserve">: </w:t>
      </w:r>
      <w:r w:rsidRPr="0085450F">
        <w:t>1</w:t>
      </w:r>
      <w:r w:rsidRPr="00AE3FBE">
        <w:t xml:space="preserve"> год</w:t>
      </w:r>
    </w:p>
    <w:p w:rsidR="00320162" w:rsidRPr="00AE3FBE" w:rsidRDefault="00320162" w:rsidP="00380EEE">
      <w:pPr>
        <w:autoSpaceDE w:val="0"/>
        <w:autoSpaceDN w:val="0"/>
        <w:adjustRightInd w:val="0"/>
      </w:pPr>
      <w:r w:rsidRPr="00AE3FBE">
        <w:rPr>
          <w:b/>
          <w:bCs/>
          <w:color w:val="000000"/>
        </w:rPr>
        <w:t>Продолжительность занятий:</w:t>
      </w:r>
      <w:r w:rsidRPr="00AE3FBE">
        <w:rPr>
          <w:color w:val="000000"/>
        </w:rPr>
        <w:t xml:space="preserve">  1 год обучения: </w:t>
      </w:r>
      <w:r w:rsidRPr="0085450F">
        <w:rPr>
          <w:color w:val="000000"/>
        </w:rPr>
        <w:t>1</w:t>
      </w:r>
      <w:r>
        <w:t xml:space="preserve"> раз в неделю</w:t>
      </w:r>
      <w:r w:rsidRPr="00AE3FBE">
        <w:rPr>
          <w:color w:val="000000"/>
        </w:rPr>
        <w:t xml:space="preserve">, всего </w:t>
      </w:r>
      <w:r w:rsidRPr="005A4F4E">
        <w:rPr>
          <w:color w:val="000000"/>
        </w:rPr>
        <w:t>36</w:t>
      </w:r>
      <w:r w:rsidRPr="00AE3FBE">
        <w:rPr>
          <w:color w:val="000000"/>
        </w:rPr>
        <w:t xml:space="preserve"> час</w:t>
      </w:r>
      <w:r>
        <w:rPr>
          <w:color w:val="000000"/>
        </w:rPr>
        <w:t>ов</w:t>
      </w:r>
      <w:r w:rsidRPr="00AE3FBE">
        <w:rPr>
          <w:color w:val="000000"/>
        </w:rPr>
        <w:t>.</w:t>
      </w:r>
    </w:p>
    <w:p w:rsidR="00320162" w:rsidRPr="00AE3FBE" w:rsidRDefault="00320162" w:rsidP="00380EEE">
      <w:pPr>
        <w:autoSpaceDE w:val="0"/>
        <w:autoSpaceDN w:val="0"/>
        <w:adjustRightInd w:val="0"/>
      </w:pPr>
      <w:r w:rsidRPr="00AE3FBE">
        <w:rPr>
          <w:b/>
          <w:bCs/>
        </w:rPr>
        <w:t xml:space="preserve">Форма организации образовательного процесса: </w:t>
      </w:r>
      <w:r w:rsidRPr="00AE3FBE">
        <w:t xml:space="preserve">фронтальная, индивидуальная, групповая. </w:t>
      </w:r>
    </w:p>
    <w:p w:rsidR="00320162" w:rsidRPr="00AE3FBE" w:rsidRDefault="00320162" w:rsidP="00380EEE">
      <w:pPr>
        <w:widowControl w:val="0"/>
        <w:shd w:val="clear" w:color="auto" w:fill="FFFFFF"/>
        <w:rPr>
          <w:kern w:val="2"/>
        </w:rPr>
      </w:pPr>
      <w:r w:rsidRPr="00AE3FBE">
        <w:rPr>
          <w:b/>
          <w:bCs/>
          <w:kern w:val="2"/>
        </w:rPr>
        <w:t>Виды занятий</w:t>
      </w:r>
      <w:r w:rsidRPr="00AE3FBE">
        <w:rPr>
          <w:kern w:val="2"/>
        </w:rPr>
        <w:t xml:space="preserve">: </w:t>
      </w:r>
      <w:proofErr w:type="spellStart"/>
      <w:proofErr w:type="gramStart"/>
      <w:r w:rsidRPr="00AE3FBE">
        <w:rPr>
          <w:kern w:val="2"/>
        </w:rPr>
        <w:t>занятия-беседа</w:t>
      </w:r>
      <w:proofErr w:type="spellEnd"/>
      <w:proofErr w:type="gramEnd"/>
      <w:r w:rsidRPr="00AE3FBE">
        <w:rPr>
          <w:kern w:val="2"/>
        </w:rPr>
        <w:t xml:space="preserve">, </w:t>
      </w:r>
      <w:proofErr w:type="spellStart"/>
      <w:r w:rsidRPr="00AE3FBE">
        <w:rPr>
          <w:kern w:val="2"/>
        </w:rPr>
        <w:t>занятия-игра</w:t>
      </w:r>
      <w:proofErr w:type="spellEnd"/>
      <w:r w:rsidRPr="00AE3FBE">
        <w:rPr>
          <w:kern w:val="2"/>
        </w:rPr>
        <w:t xml:space="preserve">, </w:t>
      </w:r>
      <w:proofErr w:type="spellStart"/>
      <w:r w:rsidRPr="00AE3FBE">
        <w:rPr>
          <w:kern w:val="2"/>
        </w:rPr>
        <w:t>занятия-практикум</w:t>
      </w:r>
      <w:proofErr w:type="spellEnd"/>
      <w:r w:rsidRPr="00AE3FBE">
        <w:rPr>
          <w:kern w:val="2"/>
        </w:rPr>
        <w:t>, выставки, экскурсии, творческие отчеты.</w:t>
      </w:r>
    </w:p>
    <w:p w:rsidR="00320162" w:rsidRPr="00AE3FBE" w:rsidRDefault="00320162" w:rsidP="00380EEE">
      <w:r w:rsidRPr="00AE3FBE">
        <w:rPr>
          <w:b/>
          <w:bCs/>
        </w:rPr>
        <w:t>Состав группы</w:t>
      </w:r>
      <w:r w:rsidRPr="005A4F4E">
        <w:rPr>
          <w:b/>
          <w:bCs/>
        </w:rPr>
        <w:t>:</w:t>
      </w:r>
      <w:r w:rsidRPr="005A4F4E">
        <w:t xml:space="preserve">  постоянный.</w:t>
      </w:r>
    </w:p>
    <w:p w:rsidR="00320162" w:rsidRPr="00AE3FBE" w:rsidRDefault="00320162" w:rsidP="00380EEE">
      <w:r w:rsidRPr="00AE3FBE">
        <w:rPr>
          <w:b/>
          <w:bCs/>
        </w:rPr>
        <w:t>Количество обучающихся:</w:t>
      </w:r>
      <w:r w:rsidRPr="00AE3FBE">
        <w:t xml:space="preserve"> 12 человек</w:t>
      </w:r>
    </w:p>
    <w:p w:rsidR="00320162" w:rsidRPr="00AE3FBE" w:rsidRDefault="00320162" w:rsidP="00380EEE">
      <w:r w:rsidRPr="00AE3FBE">
        <w:rPr>
          <w:b/>
          <w:bCs/>
        </w:rPr>
        <w:t>Возраст детей</w:t>
      </w:r>
      <w:r w:rsidRPr="00AE3FBE">
        <w:t xml:space="preserve">: </w:t>
      </w:r>
      <w:r w:rsidRPr="0098409B">
        <w:t>6-7</w:t>
      </w:r>
      <w:r w:rsidRPr="00AE3FBE">
        <w:t xml:space="preserve"> лет.</w:t>
      </w:r>
    </w:p>
    <w:p w:rsidR="00320162" w:rsidRPr="00AE3FBE" w:rsidRDefault="00320162" w:rsidP="00380EEE"/>
    <w:p w:rsidR="00320162" w:rsidRPr="00AE3FBE" w:rsidRDefault="00320162" w:rsidP="003A0E51">
      <w:pPr>
        <w:jc w:val="both"/>
      </w:pPr>
      <w:r w:rsidRPr="00AE3FBE">
        <w:rPr>
          <w:shd w:val="clear" w:color="auto" w:fill="FFFFFF"/>
        </w:rPr>
        <w:t xml:space="preserve"> </w:t>
      </w:r>
      <w:r w:rsidRPr="00AE3FBE">
        <w:rPr>
          <w:shd w:val="clear" w:color="auto" w:fill="FFFFFF"/>
        </w:rPr>
        <w:tab/>
      </w:r>
      <w:r w:rsidRPr="00AE3FBE">
        <w:rPr>
          <w:rFonts w:eastAsia="SimSun"/>
        </w:rPr>
        <w:t xml:space="preserve">В современном обществе практически все сферы жизни тесно связаны с компьютерными технологиями. </w:t>
      </w:r>
      <w:r w:rsidRPr="00AE3FBE">
        <w:rPr>
          <w:shd w:val="clear" w:color="auto" w:fill="FFFFFF"/>
        </w:rPr>
        <w:t xml:space="preserve">Компьютер интенсивно завоевывает все новые позиции не только в школьном, но и в дошкольном образовании. В сегодняшних условиях информатизации общества педагоги и родители должны быть готовы к тому, что при поступлении в школу ребенок, скорее всего, столкнется с применением вычислительной техники. Поэтому уже в детском саду  необходимо готовить его к предстоящему взаимодействию с образовательными информационными технологиями. </w:t>
      </w:r>
      <w:r w:rsidRPr="00AE3FBE">
        <w:t xml:space="preserve">Но  если компьютеризация школьного образования в нашей стране уже имеет почти двадцатилетнюю историю, то в детском саду компьютер до сих пор не превратился в хорошо освоенный инструмент педагогов. </w:t>
      </w:r>
    </w:p>
    <w:p w:rsidR="00320162" w:rsidRPr="00AE3FBE" w:rsidRDefault="00320162" w:rsidP="003A0E51">
      <w:pPr>
        <w:pStyle w:val="a7"/>
        <w:ind w:left="0" w:firstLine="709"/>
        <w:jc w:val="both"/>
      </w:pPr>
      <w:r w:rsidRPr="00AE3FBE">
        <w:rPr>
          <w:shd w:val="clear" w:color="auto" w:fill="FFFFFF"/>
        </w:rPr>
        <w:t xml:space="preserve">Программа направлена на  </w:t>
      </w:r>
      <w:r w:rsidRPr="00AE3FBE">
        <w:t xml:space="preserve"> формирование информационной компетентности и обучение компьютерной грамотности детей дошкольного возраста в соответствии с их возрастными и индивидуальными особенностями. </w:t>
      </w:r>
      <w:proofErr w:type="gramStart"/>
      <w:r w:rsidRPr="00AE3FBE">
        <w:t>Обучение по</w:t>
      </w:r>
      <w:proofErr w:type="gramEnd"/>
      <w:r w:rsidRPr="00AE3FBE">
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самоопределения, развития познавательной активности и творческой самореализации учащихся. </w:t>
      </w:r>
    </w:p>
    <w:p w:rsidR="00320162" w:rsidRPr="00AE3FBE" w:rsidRDefault="00320162" w:rsidP="003A0E51">
      <w:pPr>
        <w:pStyle w:val="aa"/>
        <w:shd w:val="clear" w:color="auto" w:fill="FFFFFF"/>
        <w:spacing w:before="0" w:after="86" w:line="226" w:lineRule="atLeast"/>
        <w:jc w:val="both"/>
      </w:pPr>
      <w:r w:rsidRPr="00AE3FBE">
        <w:rPr>
          <w:rStyle w:val="ab"/>
        </w:rPr>
        <w:tab/>
        <w:t>Актуальность</w:t>
      </w:r>
      <w:r w:rsidRPr="00AE3FBE">
        <w:rPr>
          <w:rStyle w:val="apple-converted-space"/>
        </w:rPr>
        <w:t> </w:t>
      </w:r>
      <w:r w:rsidRPr="00AE3FBE">
        <w:t>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позволяющих использовать информационные технологии (</w:t>
      </w:r>
      <w:proofErr w:type="gramStart"/>
      <w:r w:rsidRPr="00AE3FBE">
        <w:t>ИТ</w:t>
      </w:r>
      <w:proofErr w:type="gramEnd"/>
      <w:r w:rsidRPr="00AE3FBE">
        <w:t>) в качестве средства обучения, общения, воспитания, интеграции в мировое пространство.</w:t>
      </w:r>
    </w:p>
    <w:p w:rsidR="00320162" w:rsidRPr="00AE3FBE" w:rsidRDefault="00320162" w:rsidP="003A0E51">
      <w:pPr>
        <w:pStyle w:val="aa"/>
        <w:shd w:val="clear" w:color="auto" w:fill="FFFFFF"/>
        <w:spacing w:before="0" w:after="86" w:line="226" w:lineRule="atLeast"/>
        <w:jc w:val="both"/>
      </w:pPr>
      <w:r w:rsidRPr="00AE3FBE">
        <w:tab/>
        <w:t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320162" w:rsidRPr="00AE3FBE" w:rsidRDefault="00320162" w:rsidP="00380EEE">
      <w:pPr>
        <w:pStyle w:val="aa"/>
        <w:shd w:val="clear" w:color="auto" w:fill="FFFFFF"/>
        <w:spacing w:before="0" w:after="86" w:line="226" w:lineRule="atLeast"/>
        <w:jc w:val="both"/>
        <w:rPr>
          <w:rFonts w:eastAsia="Times New Roman"/>
          <w:color w:val="auto"/>
          <w:lang w:eastAsia="en-US"/>
        </w:rPr>
      </w:pPr>
      <w:r w:rsidRPr="00AE3FBE">
        <w:tab/>
      </w:r>
      <w:r w:rsidRPr="00AE3FBE">
        <w:rPr>
          <w:color w:val="auto"/>
        </w:rPr>
        <w:t>Грамотное использование современных информационных технологий позволяет существенно повысить мотивацию детей к обучению, воссоздавать реальные предметы или явления в цвете, движении и звуке, что способствует наиболее широкому раскрытию способностей детей, активизации умственной деятельности. Занятия детей на компьютере имеют  большое  значение  не  только  для развития интеллекта, но и для развития  моторики. В любых играх, от самых простых  до  сложных,  детям  необходимо  учиться   нажимать   пальцами   на определенные клавиши, что развивает мелкую мускулатуру рук, моторику  детей. Общение с ЭВМ</w:t>
      </w:r>
      <w:r>
        <w:rPr>
          <w:color w:val="auto"/>
        </w:rPr>
        <w:t xml:space="preserve"> </w:t>
      </w:r>
      <w:r w:rsidRPr="00AE3FBE">
        <w:rPr>
          <w:color w:val="auto"/>
        </w:rPr>
        <w:t xml:space="preserve">вызывает  у  детей  живой  интерес,  сначала  как   к игровой деятельности, а  затем    как  к учебной.  </w:t>
      </w:r>
      <w:r w:rsidRPr="00AE3FBE">
        <w:rPr>
          <w:color w:val="auto"/>
          <w:shd w:val="clear" w:color="auto" w:fill="FFFFFF"/>
        </w:rPr>
        <w:t xml:space="preserve">На сегодняшний день отношение педагогической общественности к использованию ИКТ в работе с детьми дошкольного </w:t>
      </w:r>
      <w:r w:rsidRPr="00AE3FBE">
        <w:rPr>
          <w:color w:val="auto"/>
          <w:shd w:val="clear" w:color="auto" w:fill="FFFFFF"/>
        </w:rPr>
        <w:lastRenderedPageBreak/>
        <w:t>возраста полярно противоположное. Одни утверждают, что в дошкольном возрасте вообще не надо использовать информационные технологии; другие, наоборот, создают для детей полностью открытое информационное пространство, практически без ограничений. Но обе позиции не решают проблему современного ребенка. Они оставляют его одного, предоставляя самому определяться в безграничном мире информации. Перед современными педагогами стоит насущная задача - стать для ребенка проводником в мир новых технологий, наставником в выборе компьютерных программ д</w:t>
      </w:r>
      <w:r w:rsidRPr="00AE3FBE">
        <w:rPr>
          <w:color w:val="auto"/>
        </w:rPr>
        <w:t>ля того чтобы компьютер не стал бесполезной игрушкой в руках ребенка, а его использование способствовало развитию исследовательских умений</w:t>
      </w:r>
      <w:r w:rsidRPr="00AE3FBE">
        <w:rPr>
          <w:rFonts w:eastAsia="Times New Roman"/>
          <w:color w:val="auto"/>
          <w:lang w:eastAsia="en-US"/>
        </w:rPr>
        <w:t xml:space="preserve"> и навыков. Если грамотно подбирать компьютерные программы, игры для детей, то они станут настоящим помощником для педагогов и родителей. Они позволят ребенку подготовиться к школе, получить необходимые базовые знания по школьным предметам начального класса, лучше узнать окружающий мир, и, в конце концов, научиться обращаться с компьютером. Последний навык является одним из самых важных в современном мире.</w:t>
      </w:r>
    </w:p>
    <w:p w:rsidR="00320162" w:rsidRPr="005D595E" w:rsidRDefault="00320162" w:rsidP="005D595E">
      <w:pPr>
        <w:jc w:val="center"/>
        <w:rPr>
          <w:b/>
          <w:bCs/>
        </w:rPr>
      </w:pPr>
      <w:r w:rsidRPr="005D595E">
        <w:rPr>
          <w:b/>
          <w:bCs/>
        </w:rPr>
        <w:t xml:space="preserve">Основные задачи программы на  </w:t>
      </w:r>
      <w:r w:rsidR="00A32337">
        <w:rPr>
          <w:b/>
          <w:bCs/>
        </w:rPr>
        <w:t>2020-2021</w:t>
      </w:r>
      <w:r w:rsidRPr="005D595E">
        <w:rPr>
          <w:b/>
          <w:bCs/>
        </w:rPr>
        <w:t xml:space="preserve">  учебный год:</w:t>
      </w:r>
    </w:p>
    <w:p w:rsidR="00320162" w:rsidRPr="005D595E" w:rsidRDefault="00320162" w:rsidP="005D595E">
      <w:pPr>
        <w:jc w:val="center"/>
      </w:pPr>
      <w:r w:rsidRPr="005D595E"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20162" w:rsidRPr="005D595E" w:rsidRDefault="00320162" w:rsidP="005D595E">
      <w:pPr>
        <w:ind w:left="360"/>
        <w:rPr>
          <w:rFonts w:eastAsia="SimSun"/>
          <w:color w:val="000000"/>
        </w:rPr>
      </w:pPr>
      <w:r w:rsidRPr="005D595E">
        <w:rPr>
          <w:rFonts w:eastAsia="SimSun"/>
          <w:i/>
          <w:iCs/>
          <w:color w:val="000000"/>
        </w:rPr>
        <w:t>Воспитательные:</w:t>
      </w:r>
      <w:r w:rsidRPr="005D595E">
        <w:rPr>
          <w:rFonts w:eastAsia="SimSun"/>
          <w:color w:val="000000"/>
        </w:rPr>
        <w:t xml:space="preserve"> </w:t>
      </w:r>
    </w:p>
    <w:p w:rsidR="00320162" w:rsidRPr="005D595E" w:rsidRDefault="00320162" w:rsidP="005D595E">
      <w:pPr>
        <w:numPr>
          <w:ilvl w:val="0"/>
          <w:numId w:val="3"/>
        </w:numPr>
        <w:rPr>
          <w:rFonts w:eastAsia="SimSun"/>
          <w:color w:val="000000"/>
        </w:rPr>
      </w:pPr>
      <w:r w:rsidRPr="005D595E">
        <w:rPr>
          <w:rFonts w:eastAsia="SimSun"/>
          <w:color w:val="000000"/>
        </w:rPr>
        <w:t xml:space="preserve">Создание условий для воспитания у </w:t>
      </w:r>
      <w:r>
        <w:rPr>
          <w:rFonts w:eastAsia="SimSun"/>
          <w:color w:val="000000"/>
        </w:rPr>
        <w:t>детей</w:t>
      </w:r>
      <w:r w:rsidRPr="005D595E">
        <w:rPr>
          <w:rFonts w:eastAsia="SimSun"/>
          <w:color w:val="000000"/>
        </w:rPr>
        <w:t xml:space="preserve"> активной жизненной позиции, гражданской ответственности, основанных на традиционных культурных, духовных и нравственных ценностей российского общества;</w:t>
      </w:r>
    </w:p>
    <w:p w:rsidR="00320162" w:rsidRPr="005D595E" w:rsidRDefault="00320162" w:rsidP="005D595E">
      <w:pPr>
        <w:numPr>
          <w:ilvl w:val="0"/>
          <w:numId w:val="3"/>
        </w:numPr>
        <w:autoSpaceDE w:val="0"/>
        <w:autoSpaceDN w:val="0"/>
        <w:adjustRightInd w:val="0"/>
        <w:rPr>
          <w:rFonts w:eastAsia="SimSun"/>
          <w:color w:val="000000"/>
        </w:rPr>
      </w:pPr>
      <w:r w:rsidRPr="005D595E">
        <w:rPr>
          <w:rFonts w:eastAsia="SimSun"/>
          <w:color w:val="000000"/>
        </w:rPr>
        <w:t>Воспитание творческой, активной, свободно мыслящей личности, проявляющей интерес к творчеству;</w:t>
      </w:r>
    </w:p>
    <w:p w:rsidR="00320162" w:rsidRPr="005D595E" w:rsidRDefault="00320162" w:rsidP="005D595E">
      <w:pPr>
        <w:numPr>
          <w:ilvl w:val="0"/>
          <w:numId w:val="3"/>
        </w:numPr>
        <w:autoSpaceDE w:val="0"/>
        <w:autoSpaceDN w:val="0"/>
        <w:adjustRightInd w:val="0"/>
        <w:rPr>
          <w:rFonts w:eastAsia="SimSun"/>
          <w:color w:val="000000"/>
        </w:rPr>
      </w:pPr>
      <w:r w:rsidRPr="005D595E">
        <w:rPr>
          <w:rFonts w:eastAsia="SimSun"/>
          <w:color w:val="000000"/>
        </w:rPr>
        <w:t>Воспитание сознательного и уважительного отношения к труду других людей, понимание значимости своего труда.</w:t>
      </w:r>
    </w:p>
    <w:p w:rsidR="00320162" w:rsidRPr="005D595E" w:rsidRDefault="00320162" w:rsidP="005D595E">
      <w:pPr>
        <w:autoSpaceDE w:val="0"/>
        <w:autoSpaceDN w:val="0"/>
        <w:adjustRightInd w:val="0"/>
        <w:ind w:left="360"/>
        <w:rPr>
          <w:i/>
          <w:iCs/>
        </w:rPr>
      </w:pPr>
      <w:r w:rsidRPr="005D595E">
        <w:rPr>
          <w:i/>
          <w:iCs/>
        </w:rPr>
        <w:t>Развивающие:</w:t>
      </w:r>
    </w:p>
    <w:p w:rsidR="00320162" w:rsidRPr="005D595E" w:rsidRDefault="00320162" w:rsidP="005D595E">
      <w:pPr>
        <w:numPr>
          <w:ilvl w:val="0"/>
          <w:numId w:val="4"/>
        </w:numPr>
        <w:rPr>
          <w:rFonts w:eastAsia="SimSun"/>
          <w:color w:val="000000"/>
        </w:rPr>
      </w:pPr>
      <w:r w:rsidRPr="005D595E">
        <w:rPr>
          <w:rFonts w:eastAsia="SimSun"/>
          <w:color w:val="000000"/>
        </w:rPr>
        <w:t>Развитие культуры межнационального общения;</w:t>
      </w:r>
    </w:p>
    <w:p w:rsidR="00320162" w:rsidRPr="005D595E" w:rsidRDefault="00320162" w:rsidP="005D595E">
      <w:pPr>
        <w:numPr>
          <w:ilvl w:val="0"/>
          <w:numId w:val="4"/>
        </w:numPr>
        <w:rPr>
          <w:rFonts w:eastAsia="SimSun"/>
          <w:color w:val="000000"/>
        </w:rPr>
      </w:pPr>
      <w:r w:rsidRPr="005D595E">
        <w:rPr>
          <w:rFonts w:eastAsia="SimSun"/>
          <w:color w:val="000000"/>
          <w:shd w:val="clear" w:color="auto" w:fill="FFFFFF"/>
        </w:rPr>
        <w:t>Развитие мотивации личности к познанию, творчеству;</w:t>
      </w:r>
    </w:p>
    <w:p w:rsidR="00320162" w:rsidRPr="005D595E" w:rsidRDefault="00320162" w:rsidP="005D595E">
      <w:pPr>
        <w:numPr>
          <w:ilvl w:val="0"/>
          <w:numId w:val="4"/>
        </w:numPr>
        <w:rPr>
          <w:rFonts w:eastAsia="SimSun"/>
          <w:color w:val="000000"/>
        </w:rPr>
      </w:pPr>
      <w:r w:rsidRPr="005D595E">
        <w:rPr>
          <w:rFonts w:eastAsia="SimSun"/>
          <w:color w:val="000000"/>
          <w:shd w:val="clear" w:color="auto" w:fill="FFFFFF"/>
        </w:rPr>
        <w:t>Развитие правовой и политической культуры, расширение конструктивного участия в принятии решений, затрагивающих их права и интересы;</w:t>
      </w:r>
    </w:p>
    <w:p w:rsidR="00320162" w:rsidRPr="005D595E" w:rsidRDefault="00320162" w:rsidP="005D595E">
      <w:pPr>
        <w:numPr>
          <w:ilvl w:val="0"/>
          <w:numId w:val="4"/>
        </w:numPr>
        <w:rPr>
          <w:rFonts w:eastAsia="SimSun"/>
          <w:color w:val="000000"/>
        </w:rPr>
      </w:pPr>
      <w:r w:rsidRPr="005D595E">
        <w:rPr>
          <w:rFonts w:eastAsia="SimSun"/>
          <w:color w:val="000000"/>
        </w:rPr>
        <w:t>Развитие личностного и профессионального самоопределения и творческой активности учащихся для успешной социализации в обществе и активной адаптации на рынке труда.</w:t>
      </w:r>
    </w:p>
    <w:p w:rsidR="00320162" w:rsidRPr="005D595E" w:rsidRDefault="00320162" w:rsidP="005D595E">
      <w:pPr>
        <w:ind w:left="360"/>
      </w:pPr>
      <w:r w:rsidRPr="005D595E">
        <w:rPr>
          <w:i/>
          <w:iCs/>
        </w:rPr>
        <w:t>Образовательные:</w:t>
      </w:r>
    </w:p>
    <w:p w:rsidR="00320162" w:rsidRPr="005D595E" w:rsidRDefault="00320162" w:rsidP="005D595E">
      <w:pPr>
        <w:numPr>
          <w:ilvl w:val="0"/>
          <w:numId w:val="5"/>
        </w:numPr>
      </w:pPr>
      <w:r w:rsidRPr="005D595E">
        <w:t>Развитие начальных пользовательских навыков работы на компьютере и освоение средств информационных технологий.</w:t>
      </w:r>
    </w:p>
    <w:p w:rsidR="00320162" w:rsidRPr="005D595E" w:rsidRDefault="00320162" w:rsidP="005D595E">
      <w:pPr>
        <w:numPr>
          <w:ilvl w:val="0"/>
          <w:numId w:val="5"/>
        </w:numPr>
        <w:jc w:val="both"/>
      </w:pPr>
      <w:r w:rsidRPr="005D595E">
        <w:t>Формирование системного подхода в рассмотрении сложных объектов и явлений в виде набора более простых составных частей, каждая из которых выполняет свою роль для функционирования объекта в целом</w:t>
      </w:r>
    </w:p>
    <w:p w:rsidR="00320162" w:rsidRPr="005D595E" w:rsidRDefault="00320162" w:rsidP="005D595E">
      <w:pPr>
        <w:numPr>
          <w:ilvl w:val="0"/>
          <w:numId w:val="5"/>
        </w:numPr>
        <w:jc w:val="both"/>
      </w:pPr>
      <w:r w:rsidRPr="005D595E">
        <w:t xml:space="preserve">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делает» </w:t>
      </w:r>
    </w:p>
    <w:p w:rsidR="00320162" w:rsidRPr="005D595E" w:rsidRDefault="00320162" w:rsidP="005D595E">
      <w:pPr>
        <w:numPr>
          <w:ilvl w:val="0"/>
          <w:numId w:val="5"/>
        </w:numPr>
        <w:rPr>
          <w:rFonts w:eastAsia="SimSun"/>
          <w:color w:val="000000"/>
        </w:rPr>
      </w:pPr>
      <w:r w:rsidRPr="005D595E">
        <w:rPr>
          <w:rFonts w:eastAsia="SimSun"/>
          <w:color w:val="000000"/>
        </w:rPr>
        <w:t>Развитие у</w:t>
      </w:r>
      <w:r>
        <w:rPr>
          <w:rFonts w:eastAsia="SimSun"/>
          <w:color w:val="000000"/>
        </w:rPr>
        <w:t xml:space="preserve"> детей</w:t>
      </w:r>
      <w:r w:rsidRPr="005D595E">
        <w:rPr>
          <w:rFonts w:eastAsia="SimSun"/>
          <w:color w:val="000000"/>
        </w:rPr>
        <w:t xml:space="preserve"> навыков решения задач с применением алгоритмического подхода к решению задач – умение планирования последовательности действий для достижения какой-либо цели.</w:t>
      </w:r>
    </w:p>
    <w:p w:rsidR="00320162" w:rsidRPr="005D595E" w:rsidRDefault="00320162" w:rsidP="005D595E">
      <w:pPr>
        <w:ind w:left="360"/>
      </w:pPr>
      <w:r w:rsidRPr="005D595E">
        <w:rPr>
          <w:i/>
          <w:iCs/>
        </w:rPr>
        <w:t>Формирующие:</w:t>
      </w:r>
    </w:p>
    <w:p w:rsidR="00320162" w:rsidRPr="005D595E" w:rsidRDefault="00320162" w:rsidP="005D595E">
      <w:pPr>
        <w:numPr>
          <w:ilvl w:val="0"/>
          <w:numId w:val="6"/>
        </w:numPr>
      </w:pPr>
      <w:r w:rsidRPr="005D595E">
        <w:t>Формирование установки на позитивную социальную деятельность в обществе.</w:t>
      </w:r>
    </w:p>
    <w:p w:rsidR="00320162" w:rsidRPr="005D595E" w:rsidRDefault="00320162" w:rsidP="005D595E">
      <w:pPr>
        <w:numPr>
          <w:ilvl w:val="0"/>
          <w:numId w:val="6"/>
        </w:numPr>
        <w:jc w:val="both"/>
      </w:pPr>
      <w:r w:rsidRPr="005D595E">
        <w:rPr>
          <w:shd w:val="clear" w:color="auto" w:fill="FFFFFF"/>
        </w:rPr>
        <w:t>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320162" w:rsidRPr="005D595E" w:rsidRDefault="00320162" w:rsidP="005D595E">
      <w:pPr>
        <w:numPr>
          <w:ilvl w:val="0"/>
          <w:numId w:val="6"/>
        </w:numPr>
        <w:rPr>
          <w:rFonts w:eastAsia="SimSun"/>
          <w:color w:val="000000"/>
        </w:rPr>
      </w:pPr>
      <w:r w:rsidRPr="005D595E">
        <w:rPr>
          <w:rFonts w:eastAsia="SimSun"/>
          <w:color w:val="000000"/>
        </w:rPr>
        <w:lastRenderedPageBreak/>
        <w:t>Выявление, развитие и поддержка талантливых детей, а также воспитанников, проявивших выдающиеся способности.</w:t>
      </w:r>
    </w:p>
    <w:p w:rsidR="00320162" w:rsidRPr="005D595E" w:rsidRDefault="00320162" w:rsidP="005D595E">
      <w:pPr>
        <w:jc w:val="both"/>
        <w:rPr>
          <w:b/>
          <w:bCs/>
        </w:rPr>
      </w:pPr>
    </w:p>
    <w:p w:rsidR="00320162" w:rsidRPr="0085450F" w:rsidRDefault="00320162" w:rsidP="005D595E">
      <w:pPr>
        <w:jc w:val="both"/>
        <w:rPr>
          <w:b/>
          <w:bCs/>
        </w:rPr>
      </w:pPr>
      <w:r w:rsidRPr="00AE3FBE">
        <w:tab/>
      </w:r>
      <w:r w:rsidRPr="0085450F">
        <w:rPr>
          <w:b/>
          <w:bCs/>
        </w:rPr>
        <w:t xml:space="preserve">Ожидаемые результаты после </w:t>
      </w:r>
      <w:proofErr w:type="gramStart"/>
      <w:r w:rsidRPr="0085450F">
        <w:rPr>
          <w:b/>
          <w:bCs/>
        </w:rPr>
        <w:t>обучения по программе</w:t>
      </w:r>
      <w:proofErr w:type="gramEnd"/>
      <w:r w:rsidRPr="0085450F">
        <w:rPr>
          <w:b/>
          <w:bCs/>
        </w:rPr>
        <w:t>:</w:t>
      </w:r>
    </w:p>
    <w:p w:rsidR="00320162" w:rsidRPr="00AE3FBE" w:rsidRDefault="00320162" w:rsidP="00F63357">
      <w:pPr>
        <w:pStyle w:val="aa"/>
        <w:shd w:val="clear" w:color="auto" w:fill="FBFCFC"/>
        <w:jc w:val="both"/>
        <w:rPr>
          <w:color w:val="auto"/>
        </w:rPr>
      </w:pPr>
      <w:r w:rsidRPr="00AE3FBE">
        <w:rPr>
          <w:rStyle w:val="ab"/>
          <w:color w:val="auto"/>
        </w:rPr>
        <w:t>В результате освоения данной программы</w:t>
      </w:r>
      <w:r>
        <w:rPr>
          <w:rStyle w:val="ab"/>
          <w:color w:val="auto"/>
        </w:rPr>
        <w:t xml:space="preserve"> дети</w:t>
      </w:r>
      <w:r w:rsidRPr="00AE3FBE">
        <w:rPr>
          <w:rStyle w:val="ab"/>
          <w:color w:val="auto"/>
        </w:rPr>
        <w:t xml:space="preserve"> будут знать/понимать:</w:t>
      </w:r>
    </w:p>
    <w:p w:rsidR="00320162" w:rsidRPr="00AE3FBE" w:rsidRDefault="00320162" w:rsidP="00F63357">
      <w:pPr>
        <w:numPr>
          <w:ilvl w:val="0"/>
          <w:numId w:val="1"/>
        </w:numPr>
        <w:shd w:val="clear" w:color="auto" w:fill="FBFCFC"/>
        <w:spacing w:before="100" w:beforeAutospacing="1" w:after="100" w:afterAutospacing="1"/>
        <w:jc w:val="both"/>
      </w:pPr>
      <w:r w:rsidRPr="00AE3FBE">
        <w:t>Область применения и назначения компьютера;</w:t>
      </w:r>
    </w:p>
    <w:p w:rsidR="00320162" w:rsidRPr="00AE3FBE" w:rsidRDefault="00320162" w:rsidP="00F63357">
      <w:pPr>
        <w:numPr>
          <w:ilvl w:val="0"/>
          <w:numId w:val="1"/>
        </w:numPr>
        <w:shd w:val="clear" w:color="auto" w:fill="FBFCFC"/>
        <w:spacing w:before="100" w:beforeAutospacing="1" w:after="100" w:afterAutospacing="1"/>
        <w:jc w:val="both"/>
      </w:pPr>
      <w:r w:rsidRPr="00AE3FBE">
        <w:t>Назначение основных устройств компьютера;</w:t>
      </w:r>
    </w:p>
    <w:p w:rsidR="00320162" w:rsidRPr="00AE3FBE" w:rsidRDefault="00320162" w:rsidP="00F63357">
      <w:pPr>
        <w:numPr>
          <w:ilvl w:val="0"/>
          <w:numId w:val="1"/>
        </w:numPr>
        <w:shd w:val="clear" w:color="auto" w:fill="FBFCFC"/>
        <w:spacing w:before="100" w:beforeAutospacing="1" w:after="100" w:afterAutospacing="1"/>
        <w:jc w:val="both"/>
      </w:pPr>
      <w:r w:rsidRPr="00AE3FBE">
        <w:t>Основные приемы работы с клавиатурой;</w:t>
      </w:r>
    </w:p>
    <w:p w:rsidR="00320162" w:rsidRPr="00AE3FBE" w:rsidRDefault="00320162" w:rsidP="00F63357">
      <w:pPr>
        <w:numPr>
          <w:ilvl w:val="0"/>
          <w:numId w:val="1"/>
        </w:numPr>
        <w:shd w:val="clear" w:color="auto" w:fill="FBFCFC"/>
        <w:spacing w:before="100" w:beforeAutospacing="1" w:after="100" w:afterAutospacing="1"/>
        <w:jc w:val="both"/>
      </w:pPr>
      <w:r w:rsidRPr="00AE3FBE">
        <w:t>Основным приемы работы с клавиатурной мышью;</w:t>
      </w:r>
    </w:p>
    <w:p w:rsidR="00320162" w:rsidRPr="00AE3FBE" w:rsidRDefault="00320162" w:rsidP="00F63357">
      <w:pPr>
        <w:numPr>
          <w:ilvl w:val="0"/>
          <w:numId w:val="1"/>
        </w:numPr>
        <w:shd w:val="clear" w:color="auto" w:fill="FBFCFC"/>
        <w:spacing w:before="100" w:beforeAutospacing="1" w:after="100" w:afterAutospacing="1"/>
        <w:jc w:val="both"/>
      </w:pPr>
      <w:r w:rsidRPr="00AE3FBE">
        <w:t>Основные принципы работы в графических редакторах;</w:t>
      </w:r>
    </w:p>
    <w:p w:rsidR="00320162" w:rsidRPr="00AE3FBE" w:rsidRDefault="00320162" w:rsidP="00F63357">
      <w:pPr>
        <w:numPr>
          <w:ilvl w:val="0"/>
          <w:numId w:val="1"/>
        </w:numPr>
        <w:shd w:val="clear" w:color="auto" w:fill="FBFCFC"/>
        <w:spacing w:before="100" w:beforeAutospacing="1" w:after="100" w:afterAutospacing="1"/>
        <w:jc w:val="both"/>
      </w:pPr>
      <w:r w:rsidRPr="00AE3FBE">
        <w:t>Правила безопасного поведения и гигиены при работе с компьютером.</w:t>
      </w:r>
    </w:p>
    <w:p w:rsidR="00320162" w:rsidRPr="00AE3FBE" w:rsidRDefault="00320162" w:rsidP="00F63357">
      <w:pPr>
        <w:pStyle w:val="aa"/>
        <w:shd w:val="clear" w:color="auto" w:fill="FBFCFC"/>
        <w:jc w:val="both"/>
        <w:rPr>
          <w:rStyle w:val="ab"/>
          <w:color w:val="auto"/>
        </w:rPr>
      </w:pPr>
      <w:r w:rsidRPr="00AE3FBE">
        <w:rPr>
          <w:rStyle w:val="ab"/>
          <w:color w:val="auto"/>
        </w:rPr>
        <w:t>Уметь:</w:t>
      </w:r>
    </w:p>
    <w:p w:rsidR="00320162" w:rsidRPr="00AE3FBE" w:rsidRDefault="00320162" w:rsidP="00DF1ED5">
      <w:pPr>
        <w:numPr>
          <w:ilvl w:val="0"/>
          <w:numId w:val="2"/>
        </w:numPr>
        <w:shd w:val="clear" w:color="auto" w:fill="FBFCFC"/>
        <w:ind w:left="714" w:hanging="357"/>
        <w:jc w:val="both"/>
      </w:pPr>
      <w:r w:rsidRPr="00AE3FBE">
        <w:t>определять составные части предметов, а также, в свою очередь, состав этих составных частей и т.д.;</w:t>
      </w:r>
    </w:p>
    <w:p w:rsidR="00320162" w:rsidRPr="00AE3FBE" w:rsidRDefault="00320162" w:rsidP="00DF1ED5">
      <w:pPr>
        <w:numPr>
          <w:ilvl w:val="0"/>
          <w:numId w:val="2"/>
        </w:numPr>
        <w:shd w:val="clear" w:color="auto" w:fill="FBFCFC"/>
        <w:ind w:left="714" w:hanging="357"/>
        <w:jc w:val="both"/>
      </w:pPr>
      <w:r w:rsidRPr="00AE3FBE">
        <w:t>включать и корректно выкл</w:t>
      </w:r>
      <w:r>
        <w:t xml:space="preserve">ючать компьютер и детские </w:t>
      </w:r>
      <w:proofErr w:type="spellStart"/>
      <w:r>
        <w:t>досуговые</w:t>
      </w:r>
      <w:proofErr w:type="spellEnd"/>
      <w:r w:rsidRPr="00AE3FBE">
        <w:t xml:space="preserve"> программы;</w:t>
      </w:r>
    </w:p>
    <w:p w:rsidR="00320162" w:rsidRPr="00AE3FBE" w:rsidRDefault="00320162" w:rsidP="00DF1ED5">
      <w:pPr>
        <w:numPr>
          <w:ilvl w:val="0"/>
          <w:numId w:val="7"/>
        </w:numPr>
        <w:ind w:left="714" w:hanging="357"/>
        <w:jc w:val="both"/>
      </w:pPr>
      <w:r w:rsidRPr="00AE3FBE">
        <w:t>вводить текст, используя клавиатуру компьютера;</w:t>
      </w:r>
    </w:p>
    <w:p w:rsidR="00320162" w:rsidRPr="00AE3FBE" w:rsidRDefault="00320162" w:rsidP="00A1175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E3FBE">
        <w:t>описывать и определять предмет по его признакам, составу, действиям;</w:t>
      </w:r>
    </w:p>
    <w:p w:rsidR="00320162" w:rsidRPr="00AE3FBE" w:rsidRDefault="00320162" w:rsidP="00DF1ED5">
      <w:pPr>
        <w:numPr>
          <w:ilvl w:val="0"/>
          <w:numId w:val="7"/>
        </w:numPr>
        <w:shd w:val="clear" w:color="auto" w:fill="FBFCFC"/>
        <w:ind w:left="714" w:hanging="357"/>
        <w:jc w:val="both"/>
      </w:pPr>
      <w:r w:rsidRPr="00AE3FBE">
        <w:t xml:space="preserve">пользоваться   инструментарием графических редакторов </w:t>
      </w:r>
      <w:r w:rsidRPr="00AE3FBE">
        <w:rPr>
          <w:lang w:val="en-US"/>
        </w:rPr>
        <w:t>Paint</w:t>
      </w:r>
      <w:r w:rsidRPr="00AE3FBE">
        <w:t xml:space="preserve">, </w:t>
      </w:r>
      <w:proofErr w:type="spellStart"/>
      <w:r w:rsidRPr="00AE3FBE">
        <w:rPr>
          <w:lang w:val="en-US"/>
        </w:rPr>
        <w:t>TuxPaint</w:t>
      </w:r>
      <w:proofErr w:type="spellEnd"/>
      <w:r w:rsidRPr="00AE3FBE">
        <w:t>.</w:t>
      </w:r>
    </w:p>
    <w:p w:rsidR="00320162" w:rsidRPr="00AE3FBE" w:rsidRDefault="00320162" w:rsidP="005D595E">
      <w:pPr>
        <w:shd w:val="clear" w:color="auto" w:fill="FBFCFC"/>
        <w:ind w:left="714"/>
        <w:jc w:val="both"/>
      </w:pPr>
    </w:p>
    <w:p w:rsidR="00320162" w:rsidRPr="00AE3FBE" w:rsidRDefault="00320162" w:rsidP="00F63357">
      <w:pPr>
        <w:ind w:firstLine="709"/>
        <w:jc w:val="both"/>
        <w:rPr>
          <w:b/>
          <w:bCs/>
          <w:color w:val="000000"/>
        </w:rPr>
      </w:pPr>
    </w:p>
    <w:p w:rsidR="00320162" w:rsidRPr="00BD2C30" w:rsidRDefault="00320162">
      <w:pPr>
        <w:rPr>
          <w:b/>
          <w:bCs/>
        </w:rPr>
      </w:pPr>
      <w:r w:rsidRPr="00BD2C30">
        <w:rPr>
          <w:b/>
          <w:bCs/>
        </w:rPr>
        <w:br w:type="page"/>
      </w:r>
    </w:p>
    <w:p w:rsidR="00320162" w:rsidRPr="00AE3FBE" w:rsidRDefault="00320162" w:rsidP="0034057F">
      <w:pPr>
        <w:jc w:val="center"/>
        <w:rPr>
          <w:b/>
          <w:bCs/>
        </w:rPr>
      </w:pPr>
      <w:r w:rsidRPr="00AE3FBE">
        <w:rPr>
          <w:b/>
          <w:bCs/>
          <w:lang w:val="en-US"/>
        </w:rPr>
        <w:t>II</w:t>
      </w:r>
      <w:r w:rsidRPr="00AE3FBE">
        <w:rPr>
          <w:b/>
          <w:bCs/>
        </w:rPr>
        <w:t xml:space="preserve">. УЧЕБНО - ТЕМАТИЧЕСКИЙ </w:t>
      </w:r>
      <w:proofErr w:type="gramStart"/>
      <w:r w:rsidRPr="00AE3FBE">
        <w:rPr>
          <w:b/>
          <w:bCs/>
        </w:rPr>
        <w:t>ПЛАН  ПЕРВОГО</w:t>
      </w:r>
      <w:proofErr w:type="gramEnd"/>
      <w:r w:rsidRPr="00AE3FBE">
        <w:rPr>
          <w:b/>
          <w:bCs/>
        </w:rPr>
        <w:t xml:space="preserve"> ГОДА ОБУЧЕНИЯ (Ознакомительный уровень)</w:t>
      </w:r>
    </w:p>
    <w:p w:rsidR="00320162" w:rsidRPr="00AE3FBE" w:rsidRDefault="00320162" w:rsidP="0034057F">
      <w:pPr>
        <w:jc w:val="center"/>
      </w:pPr>
    </w:p>
    <w:p w:rsidR="00320162" w:rsidRPr="0057687F" w:rsidRDefault="00320162" w:rsidP="00DB0428">
      <w:pPr>
        <w:jc w:val="center"/>
        <w:rPr>
          <w:b/>
          <w:bCs/>
        </w:rPr>
      </w:pPr>
      <w:r w:rsidRPr="00AE3FBE">
        <w:t xml:space="preserve"> Занятия проходят один раз в неделю (1 час)  для детей подготовительной группы детского сада</w:t>
      </w:r>
    </w:p>
    <w:tbl>
      <w:tblPr>
        <w:tblpPr w:leftFromText="180" w:rightFromText="180" w:vertAnchor="text" w:horzAnchor="margin" w:tblpY="287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5596"/>
        <w:gridCol w:w="1234"/>
        <w:gridCol w:w="1134"/>
        <w:gridCol w:w="1284"/>
      </w:tblGrid>
      <w:tr w:rsidR="00320162" w:rsidRPr="0098409B">
        <w:trPr>
          <w:cantSplit/>
          <w:trHeight w:val="769"/>
        </w:trPr>
        <w:tc>
          <w:tcPr>
            <w:tcW w:w="675" w:type="dxa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b/>
                <w:bCs/>
              </w:rPr>
            </w:pPr>
            <w:r w:rsidRPr="0098409B">
              <w:rPr>
                <w:b/>
                <w:bCs/>
              </w:rPr>
              <w:t>№</w:t>
            </w:r>
          </w:p>
        </w:tc>
        <w:tc>
          <w:tcPr>
            <w:tcW w:w="5596" w:type="dxa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b/>
                <w:bCs/>
              </w:rPr>
            </w:pPr>
            <w:r w:rsidRPr="0098409B">
              <w:rPr>
                <w:b/>
                <w:bCs/>
              </w:rPr>
              <w:t>Тематический план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b/>
                <w:bCs/>
              </w:rPr>
            </w:pPr>
            <w:r w:rsidRPr="0098409B">
              <w:rPr>
                <w:b/>
                <w:bCs/>
              </w:rPr>
              <w:t>Всего час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98409B">
              <w:rPr>
                <w:b/>
                <w:bCs/>
              </w:rPr>
              <w:t>Теор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98409B">
              <w:rPr>
                <w:b/>
                <w:bCs/>
              </w:rPr>
              <w:t>Практич</w:t>
            </w:r>
            <w:proofErr w:type="spellEnd"/>
            <w:r w:rsidRPr="0098409B">
              <w:rPr>
                <w:b/>
                <w:bCs/>
              </w:rPr>
              <w:t>.</w:t>
            </w:r>
          </w:p>
        </w:tc>
      </w:tr>
      <w:tr w:rsidR="00320162" w:rsidRPr="0098409B">
        <w:trPr>
          <w:cantSplit/>
          <w:trHeight w:val="340"/>
        </w:trPr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tabs>
                <w:tab w:val="left" w:pos="285"/>
              </w:tabs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pacing w:line="360" w:lineRule="auto"/>
              <w:rPr>
                <w:b/>
                <w:bCs/>
              </w:rPr>
            </w:pPr>
            <w:r w:rsidRPr="0098409B">
              <w:t>Введение</w:t>
            </w:r>
            <w:r w:rsidRPr="0098409B">
              <w:rPr>
                <w:b/>
                <w:bCs/>
              </w:rPr>
              <w:t>.</w:t>
            </w:r>
            <w:r w:rsidRPr="0098409B">
              <w:t xml:space="preserve"> Техника безопасности. 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lang w:val="en-US"/>
              </w:rPr>
            </w:pPr>
            <w:r w:rsidRPr="0098409B"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0</w:t>
            </w:r>
          </w:p>
        </w:tc>
      </w:tr>
      <w:tr w:rsidR="00320162" w:rsidRPr="0098409B">
        <w:tc>
          <w:tcPr>
            <w:tcW w:w="9923" w:type="dxa"/>
            <w:gridSpan w:val="5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  <w:rPr>
                <w:lang w:val="en-US"/>
              </w:rPr>
            </w:pPr>
            <w:r w:rsidRPr="0098409B">
              <w:t>Работа с мышью</w:t>
            </w:r>
            <w:r w:rsidRPr="0098409B">
              <w:rPr>
                <w:lang w:val="en-US"/>
              </w:rPr>
              <w:t xml:space="preserve"> (14)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pacing w:line="360" w:lineRule="auto"/>
              <w:rPr>
                <w:lang w:eastAsia="ko-KR"/>
              </w:rPr>
            </w:pPr>
            <w:r w:rsidRPr="0098409B">
              <w:rPr>
                <w:lang w:eastAsia="ko-KR"/>
              </w:rPr>
              <w:t>Задания на логику с помощью мыши.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8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7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pacing w:line="360" w:lineRule="auto"/>
            </w:pPr>
            <w:r w:rsidRPr="0098409B">
              <w:t>Задания на скорость с помощью мыши.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6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5</w:t>
            </w:r>
          </w:p>
        </w:tc>
      </w:tr>
      <w:tr w:rsidR="00320162" w:rsidRPr="0098409B">
        <w:tc>
          <w:tcPr>
            <w:tcW w:w="9923" w:type="dxa"/>
            <w:gridSpan w:val="5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lang w:val="en-US"/>
              </w:rPr>
            </w:pPr>
            <w:r w:rsidRPr="0098409B">
              <w:rPr>
                <w:lang w:eastAsia="ko-KR"/>
              </w:rPr>
              <w:t>Работа с клавиатурой.</w:t>
            </w:r>
            <w:r w:rsidRPr="0098409B">
              <w:rPr>
                <w:lang w:val="en-US" w:eastAsia="ko-KR"/>
              </w:rPr>
              <w:t xml:space="preserve"> (</w:t>
            </w:r>
            <w:r w:rsidRPr="0098409B">
              <w:rPr>
                <w:lang w:eastAsia="ko-KR"/>
              </w:rPr>
              <w:t>6</w:t>
            </w:r>
            <w:r w:rsidRPr="0098409B">
              <w:rPr>
                <w:lang w:val="en-US" w:eastAsia="ko-KR"/>
              </w:rPr>
              <w:t>)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ind w:left="7" w:right="1030" w:firstLine="7"/>
            </w:pPr>
            <w:r w:rsidRPr="0098409B">
              <w:t>Управление стрелками.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0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ind w:left="7" w:right="1030" w:firstLine="7"/>
            </w:pPr>
            <w:r w:rsidRPr="0098409B">
              <w:t>Цифры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2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1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ind w:left="7" w:right="1030" w:firstLine="7"/>
            </w:pPr>
            <w:r w:rsidRPr="0098409B">
              <w:t xml:space="preserve">Буквы 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3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2</w:t>
            </w:r>
          </w:p>
        </w:tc>
      </w:tr>
      <w:tr w:rsidR="00320162" w:rsidRPr="0098409B">
        <w:tc>
          <w:tcPr>
            <w:tcW w:w="9923" w:type="dxa"/>
            <w:gridSpan w:val="5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Устройство компьютера (3)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ind w:left="7" w:right="1030" w:firstLine="7"/>
            </w:pPr>
            <w:r w:rsidRPr="0098409B">
              <w:t>Основные устройства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2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1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ind w:left="7" w:right="1030" w:firstLine="7"/>
            </w:pPr>
            <w:r w:rsidRPr="0098409B">
              <w:t>Вспомогательные устройства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0</w:t>
            </w:r>
          </w:p>
        </w:tc>
      </w:tr>
      <w:tr w:rsidR="00320162" w:rsidRPr="0098409B">
        <w:tc>
          <w:tcPr>
            <w:tcW w:w="9923" w:type="dxa"/>
            <w:gridSpan w:val="5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rPr>
                <w:lang w:eastAsia="ko-KR"/>
              </w:rPr>
              <w:t xml:space="preserve">Графический редактор </w:t>
            </w:r>
            <w:proofErr w:type="spellStart"/>
            <w:r w:rsidRPr="0098409B">
              <w:rPr>
                <w:lang w:val="en-US" w:eastAsia="ko-KR"/>
              </w:rPr>
              <w:t>TuxPaint</w:t>
            </w:r>
            <w:proofErr w:type="spellEnd"/>
            <w:r w:rsidRPr="0098409B">
              <w:rPr>
                <w:lang w:val="en-US" w:eastAsia="ko-KR"/>
              </w:rPr>
              <w:t xml:space="preserve"> (1</w:t>
            </w:r>
            <w:r w:rsidRPr="0098409B">
              <w:rPr>
                <w:lang w:eastAsia="ko-KR"/>
              </w:rPr>
              <w:t>2</w:t>
            </w:r>
            <w:r w:rsidRPr="0098409B">
              <w:rPr>
                <w:lang w:val="en-US" w:eastAsia="ko-KR"/>
              </w:rPr>
              <w:t>)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ind w:left="7" w:right="1030" w:firstLine="7"/>
            </w:pPr>
            <w:r w:rsidRPr="0098409B">
              <w:t>Кисти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2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1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ind w:left="7" w:right="1030" w:firstLine="7"/>
            </w:pPr>
            <w:r w:rsidRPr="0098409B">
              <w:t>Фигуры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2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hd w:val="clear" w:color="auto" w:fill="FFFFFF"/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</w:pPr>
            <w:r w:rsidRPr="0098409B">
              <w:t>1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tabs>
                <w:tab w:val="left" w:pos="3346"/>
              </w:tabs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both"/>
            </w:pPr>
            <w:r w:rsidRPr="0098409B">
              <w:t>Магия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3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2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tabs>
                <w:tab w:val="left" w:pos="3346"/>
              </w:tabs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both"/>
            </w:pPr>
            <w:r w:rsidRPr="0098409B">
              <w:t>Тематические рисунки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4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3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DF1ED5">
            <w:pPr>
              <w:numPr>
                <w:ilvl w:val="0"/>
                <w:numId w:val="10"/>
              </w:numPr>
              <w:tabs>
                <w:tab w:val="left" w:pos="3346"/>
              </w:tabs>
              <w:spacing w:line="360" w:lineRule="auto"/>
              <w:ind w:left="357" w:hanging="357"/>
              <w:jc w:val="center"/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both"/>
            </w:pPr>
            <w:r w:rsidRPr="0098409B">
              <w:t>Заключительное занятие.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1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tabs>
                <w:tab w:val="left" w:pos="3346"/>
              </w:tabs>
              <w:spacing w:line="360" w:lineRule="auto"/>
              <w:jc w:val="center"/>
            </w:pPr>
            <w:r w:rsidRPr="0098409B">
              <w:t>0</w:t>
            </w:r>
          </w:p>
        </w:tc>
      </w:tr>
      <w:tr w:rsidR="00320162" w:rsidRPr="0098409B">
        <w:tc>
          <w:tcPr>
            <w:tcW w:w="675" w:type="dxa"/>
          </w:tcPr>
          <w:p w:rsidR="00320162" w:rsidRPr="0098409B" w:rsidRDefault="00320162" w:rsidP="0098409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5596" w:type="dxa"/>
          </w:tcPr>
          <w:p w:rsidR="00320162" w:rsidRPr="0098409B" w:rsidRDefault="00320162" w:rsidP="0098409B">
            <w:pPr>
              <w:spacing w:line="360" w:lineRule="auto"/>
              <w:jc w:val="both"/>
              <w:rPr>
                <w:b/>
                <w:bCs/>
              </w:rPr>
            </w:pPr>
            <w:r w:rsidRPr="0098409B">
              <w:rPr>
                <w:b/>
                <w:bCs/>
              </w:rPr>
              <w:t>ВСЕГО</w:t>
            </w:r>
          </w:p>
        </w:tc>
        <w:tc>
          <w:tcPr>
            <w:tcW w:w="123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b/>
                <w:bCs/>
              </w:rPr>
            </w:pPr>
            <w:r w:rsidRPr="0098409B">
              <w:rPr>
                <w:b/>
                <w:bCs/>
              </w:rPr>
              <w:t>36</w:t>
            </w:r>
          </w:p>
        </w:tc>
        <w:tc>
          <w:tcPr>
            <w:tcW w:w="1134" w:type="dxa"/>
            <w:vAlign w:val="center"/>
          </w:tcPr>
          <w:p w:rsidR="00320162" w:rsidRPr="0098409B" w:rsidRDefault="00320162" w:rsidP="0098409B">
            <w:pPr>
              <w:spacing w:line="360" w:lineRule="auto"/>
              <w:jc w:val="center"/>
              <w:rPr>
                <w:b/>
                <w:bCs/>
              </w:rPr>
            </w:pPr>
            <w:r w:rsidRPr="0098409B">
              <w:rPr>
                <w:b/>
                <w:bCs/>
              </w:rPr>
              <w:t>13</w:t>
            </w:r>
          </w:p>
        </w:tc>
        <w:tc>
          <w:tcPr>
            <w:tcW w:w="1284" w:type="dxa"/>
            <w:vAlign w:val="center"/>
          </w:tcPr>
          <w:p w:rsidR="00320162" w:rsidRPr="0098409B" w:rsidRDefault="00320162" w:rsidP="0098409B">
            <w:pPr>
              <w:spacing w:line="360" w:lineRule="auto"/>
              <w:ind w:left="-108"/>
              <w:jc w:val="center"/>
              <w:rPr>
                <w:b/>
                <w:bCs/>
              </w:rPr>
            </w:pPr>
            <w:r w:rsidRPr="0098409B">
              <w:rPr>
                <w:b/>
                <w:bCs/>
              </w:rPr>
              <w:t>23</w:t>
            </w:r>
          </w:p>
        </w:tc>
      </w:tr>
    </w:tbl>
    <w:p w:rsidR="00320162" w:rsidRDefault="00320162" w:rsidP="0098409B">
      <w:pPr>
        <w:spacing w:after="160" w:line="259" w:lineRule="auto"/>
        <w:jc w:val="center"/>
        <w:rPr>
          <w:b/>
          <w:bCs/>
          <w:color w:val="000000"/>
        </w:rPr>
      </w:pPr>
    </w:p>
    <w:p w:rsidR="00320162" w:rsidRDefault="0032016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320162" w:rsidRPr="0098409B" w:rsidRDefault="00320162" w:rsidP="0098409B">
      <w:pPr>
        <w:spacing w:after="160" w:line="259" w:lineRule="auto"/>
        <w:jc w:val="center"/>
        <w:rPr>
          <w:b/>
          <w:bCs/>
          <w:color w:val="000000"/>
        </w:rPr>
      </w:pPr>
      <w:r w:rsidRPr="0098409B">
        <w:rPr>
          <w:b/>
          <w:bCs/>
          <w:color w:val="000000"/>
        </w:rPr>
        <w:t>Календарно-тематический план</w:t>
      </w:r>
    </w:p>
    <w:p w:rsidR="00320162" w:rsidRPr="0098409B" w:rsidRDefault="00320162" w:rsidP="0098409B">
      <w:pPr>
        <w:spacing w:after="200" w:line="276" w:lineRule="auto"/>
        <w:jc w:val="center"/>
        <w:rPr>
          <w:b/>
          <w:bCs/>
          <w:color w:val="000000"/>
        </w:rPr>
      </w:pPr>
      <w:r w:rsidRPr="0098409B">
        <w:rPr>
          <w:b/>
          <w:bCs/>
          <w:color w:val="000000"/>
        </w:rPr>
        <w:t xml:space="preserve">Первый год обучения </w:t>
      </w:r>
      <w:r>
        <w:rPr>
          <w:b/>
          <w:bCs/>
          <w:color w:val="000000"/>
        </w:rPr>
        <w:t>ознакомительного</w:t>
      </w:r>
      <w:r w:rsidRPr="0098409B">
        <w:rPr>
          <w:b/>
          <w:bCs/>
          <w:color w:val="000000"/>
        </w:rPr>
        <w:t xml:space="preserve"> уровня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"/>
        <w:gridCol w:w="859"/>
        <w:gridCol w:w="6486"/>
        <w:gridCol w:w="1491"/>
      </w:tblGrid>
      <w:tr w:rsidR="00320162" w:rsidRPr="0098409B">
        <w:tc>
          <w:tcPr>
            <w:tcW w:w="50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486" w:type="dxa"/>
          </w:tcPr>
          <w:p w:rsidR="00320162" w:rsidRPr="0099755B" w:rsidRDefault="00320162" w:rsidP="0099755B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Описание занятия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jc w:val="center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Примечания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Введение</w:t>
            </w:r>
            <w:r w:rsidRPr="0099755B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Pr="0099755B">
              <w:rPr>
                <w:sz w:val="22"/>
                <w:szCs w:val="22"/>
                <w:lang w:eastAsia="en-US"/>
              </w:rPr>
              <w:t xml:space="preserve"> Техника безопасности.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spacing w:line="360" w:lineRule="auto"/>
              <w:rPr>
                <w:lang w:eastAsia="ko-KR"/>
              </w:rPr>
            </w:pPr>
            <w:r w:rsidRPr="0099755B">
              <w:rPr>
                <w:sz w:val="22"/>
                <w:szCs w:val="22"/>
                <w:lang w:eastAsia="ko-KR"/>
              </w:rPr>
              <w:t>Задания на логику с помощью мыши. Мир Информатики. Основные устройства компьютера.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spacing w:line="360" w:lineRule="auto"/>
              <w:rPr>
                <w:lang w:eastAsia="ko-KR"/>
              </w:rPr>
            </w:pPr>
            <w:r w:rsidRPr="0099755B">
              <w:rPr>
                <w:sz w:val="22"/>
                <w:szCs w:val="22"/>
                <w:lang w:eastAsia="ko-KR"/>
              </w:rPr>
              <w:t>Задания на логику с помощью мыши. Пиктограммы.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ko-KR"/>
              </w:rPr>
              <w:t>Задания на логику с помощью мыши. Графика.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ko-KR"/>
              </w:rPr>
              <w:t>Задания на логику с помощью мыши. Конструирование.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ko-KR"/>
              </w:rPr>
              <w:t>Задания на логику с помощью мыши. Элементы логики. Суждения.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ko-KR"/>
              </w:rPr>
              <w:t xml:space="preserve">Задания на логику с помощью мыши. Множества. 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ko-KR"/>
              </w:rPr>
              <w:t>Задания на логику с помощью мыши. Сопоставления.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ko-KR"/>
              </w:rPr>
              <w:t>Задания на логику с помощью мыши. Конструктор.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Задания на скорость с помощью мыши. Игра «Веселые моторы», «подводная лодка».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Задания на скорость с помощью мыши. Игра «Веселые моторы», «вертолет».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Задания на скорость с помощью мыши. Игра «Веселые моторы», «Пароход».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Задания на скорость с помощью мыши. Игра «Веселые моторы», «самолет».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Задания на скорость с помощью мыши. Игра «Веселые моторы», «школьный автобус».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Задания на скорость с помощью мыши. Игра «Веселые моторы», «Грузовик».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Управление стрелками. Игра «Веселые моторы», «Такси».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shd w:val="clear" w:color="auto" w:fill="FFFFFF"/>
              <w:spacing w:line="360" w:lineRule="auto"/>
              <w:ind w:left="7" w:right="1030" w:firstLine="7"/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Цифры. Печать цифр.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lastRenderedPageBreak/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shd w:val="clear" w:color="auto" w:fill="FFFFFF"/>
              <w:spacing w:line="360" w:lineRule="auto"/>
              <w:ind w:left="7" w:right="1030" w:firstLine="7"/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 xml:space="preserve">Цифры. </w:t>
            </w:r>
            <w:proofErr w:type="gramStart"/>
            <w:r w:rsidRPr="0099755B">
              <w:rPr>
                <w:sz w:val="22"/>
                <w:szCs w:val="22"/>
                <w:lang w:eastAsia="en-US"/>
              </w:rPr>
              <w:t>Составление</w:t>
            </w:r>
            <w:proofErr w:type="gramEnd"/>
            <w:r w:rsidRPr="0099755B">
              <w:rPr>
                <w:sz w:val="22"/>
                <w:szCs w:val="22"/>
                <w:lang w:eastAsia="en-US"/>
              </w:rPr>
              <w:t xml:space="preserve"> а в ряды.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shd w:val="clear" w:color="auto" w:fill="FFFFFF"/>
              <w:tabs>
                <w:tab w:val="left" w:pos="989"/>
              </w:tabs>
              <w:spacing w:line="360" w:lineRule="auto"/>
              <w:ind w:left="7" w:right="1030" w:firstLine="7"/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 xml:space="preserve">Буквы. 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shd w:val="clear" w:color="auto" w:fill="FFFFFF"/>
              <w:spacing w:line="360" w:lineRule="auto"/>
              <w:ind w:left="7" w:right="1030" w:firstLine="7"/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Буквы. Высокий регистр.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9755B">
            <w:pPr>
              <w:shd w:val="clear" w:color="auto" w:fill="FFFFFF"/>
              <w:spacing w:line="360" w:lineRule="auto"/>
              <w:ind w:left="7" w:right="1030" w:firstLine="7"/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Буквы. Дополнительные знаки.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Основные устройства. Сборка малыш.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Основные устройства. Внутри блока.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Вспомогательные устройства</w:t>
            </w:r>
          </w:p>
          <w:p w:rsidR="00320162" w:rsidRPr="0099755B" w:rsidRDefault="00320162" w:rsidP="0099755B">
            <w:pPr>
              <w:tabs>
                <w:tab w:val="left" w:pos="1077"/>
              </w:tabs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Кисти. Основные.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Кисти. Вспомогательные.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Фигуры. Рисование из кругов.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Фигуры. Рисование Дома.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Магия. Использование визуальных эффектов.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Магия. Добавление в рисунок.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Магия. Использование магии рисования.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Тематические рисунки. Рисунок «Здравствуй весна»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Тематические рисунки. Рисунок «8 марта»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Тематические рисунки. Рисунок «Я за компьютером»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Тематические рисунки. Рисунок «Скоро лето!»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Заключительное занятие.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lastRenderedPageBreak/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</w:tc>
      </w:tr>
      <w:tr w:rsidR="00320162" w:rsidRPr="0098409B">
        <w:tc>
          <w:tcPr>
            <w:tcW w:w="509" w:type="dxa"/>
          </w:tcPr>
          <w:p w:rsidR="00320162" w:rsidRPr="0099755B" w:rsidRDefault="00320162" w:rsidP="00DF1ED5">
            <w:pPr>
              <w:numPr>
                <w:ilvl w:val="0"/>
                <w:numId w:val="9"/>
              </w:numPr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val="en-US" w:eastAsia="en-US"/>
              </w:rPr>
            </w:pPr>
          </w:p>
        </w:tc>
        <w:tc>
          <w:tcPr>
            <w:tcW w:w="6486" w:type="dxa"/>
          </w:tcPr>
          <w:p w:rsidR="00320162" w:rsidRPr="0099755B" w:rsidRDefault="00320162" w:rsidP="0098409B">
            <w:pPr>
              <w:rPr>
                <w:lang w:eastAsia="en-US"/>
              </w:rPr>
            </w:pPr>
            <w:r w:rsidRPr="0099755B">
              <w:rPr>
                <w:sz w:val="22"/>
                <w:szCs w:val="22"/>
                <w:lang w:eastAsia="en-US"/>
              </w:rPr>
              <w:t>Резерв времени</w:t>
            </w:r>
          </w:p>
        </w:tc>
        <w:tc>
          <w:tcPr>
            <w:tcW w:w="1491" w:type="dxa"/>
          </w:tcPr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 Ср.</w:t>
            </w:r>
          </w:p>
          <w:p w:rsidR="00320162" w:rsidRPr="0099755B" w:rsidRDefault="00320162" w:rsidP="0099755B">
            <w:pPr>
              <w:ind w:right="-140"/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 в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 xml:space="preserve"> Ч</w:t>
            </w:r>
            <w:proofErr w:type="gramEnd"/>
            <w:r w:rsidRPr="0099755B">
              <w:rPr>
                <w:color w:val="000000"/>
                <w:sz w:val="22"/>
                <w:szCs w:val="22"/>
                <w:lang w:eastAsia="en-US"/>
              </w:rPr>
              <w:t>т.</w:t>
            </w:r>
          </w:p>
          <w:p w:rsidR="00320162" w:rsidRPr="0099755B" w:rsidRDefault="00320162" w:rsidP="0098409B">
            <w:pPr>
              <w:rPr>
                <w:color w:val="000000"/>
                <w:lang w:eastAsia="en-US"/>
              </w:rPr>
            </w:pPr>
            <w:r w:rsidRPr="0099755B">
              <w:rPr>
                <w:color w:val="000000"/>
                <w:sz w:val="22"/>
                <w:szCs w:val="22"/>
                <w:lang w:eastAsia="en-US"/>
              </w:rPr>
              <w:t>Гр. в Пт</w:t>
            </w:r>
            <w:proofErr w:type="gramStart"/>
            <w:r w:rsidRPr="0099755B">
              <w:rPr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</w:tr>
    </w:tbl>
    <w:p w:rsidR="00320162" w:rsidRPr="0098409B" w:rsidRDefault="00320162" w:rsidP="0098409B"/>
    <w:p w:rsidR="00320162" w:rsidRPr="0098409B" w:rsidRDefault="00320162" w:rsidP="0098409B">
      <w:pPr>
        <w:jc w:val="center"/>
      </w:pPr>
    </w:p>
    <w:p w:rsidR="00320162" w:rsidRPr="00AE3FBE" w:rsidRDefault="00320162" w:rsidP="00115DB8">
      <w:pPr>
        <w:pStyle w:val="aa"/>
        <w:spacing w:before="0" w:after="0"/>
        <w:jc w:val="both"/>
      </w:pPr>
    </w:p>
    <w:p w:rsidR="00320162" w:rsidRPr="00AE3FBE" w:rsidRDefault="00320162" w:rsidP="00115DB8">
      <w:pPr>
        <w:pStyle w:val="aa"/>
        <w:spacing w:before="0" w:after="0"/>
        <w:jc w:val="both"/>
        <w:rPr>
          <w:b/>
          <w:bCs/>
        </w:rPr>
      </w:pPr>
      <w:r w:rsidRPr="00AE3FBE">
        <w:rPr>
          <w:b/>
          <w:bCs/>
        </w:rPr>
        <w:t>Раздел 4 «</w:t>
      </w:r>
      <w:proofErr w:type="spellStart"/>
      <w:r w:rsidRPr="00AE3FBE">
        <w:rPr>
          <w:b/>
          <w:bCs/>
        </w:rPr>
        <w:t>Здоровьесберегающие</w:t>
      </w:r>
      <w:proofErr w:type="spellEnd"/>
      <w:r w:rsidRPr="00AE3FBE">
        <w:rPr>
          <w:b/>
          <w:bCs/>
        </w:rPr>
        <w:t xml:space="preserve"> технологии»</w:t>
      </w:r>
    </w:p>
    <w:p w:rsidR="00320162" w:rsidRPr="00AE3FBE" w:rsidRDefault="00320162" w:rsidP="00953AD5">
      <w:pPr>
        <w:rPr>
          <w:u w:val="single"/>
        </w:rPr>
      </w:pPr>
      <w:r w:rsidRPr="00AE3FBE">
        <w:t>Тема 4.1. Беседы по основе безопасности жизнедеятельности</w:t>
      </w:r>
      <w:r w:rsidRPr="00AE3FBE">
        <w:rPr>
          <w:shd w:val="clear" w:color="auto" w:fill="FFFFFF"/>
        </w:rPr>
        <w:t xml:space="preserve"> и профилактике правонарушений среди детей.</w:t>
      </w:r>
    </w:p>
    <w:p w:rsidR="00320162" w:rsidRPr="00AE3FBE" w:rsidRDefault="00320162" w:rsidP="00953AD5">
      <w:pPr>
        <w:rPr>
          <w:u w:val="single"/>
        </w:rPr>
      </w:pPr>
      <w:r w:rsidRPr="00AE3FBE">
        <w:rPr>
          <w:u w:val="single"/>
        </w:rPr>
        <w:t>Теория:</w:t>
      </w:r>
    </w:p>
    <w:p w:rsidR="00320162" w:rsidRPr="00AE3FBE" w:rsidRDefault="00320162" w:rsidP="00953AD5">
      <w:r w:rsidRPr="00AE3FBE">
        <w:t>Проведение бесед по охране здоровья и технике безопасности.</w:t>
      </w:r>
    </w:p>
    <w:p w:rsidR="00320162" w:rsidRPr="00AE3FBE" w:rsidRDefault="00320162" w:rsidP="00953AD5">
      <w:r w:rsidRPr="00AE3FBE">
        <w:t xml:space="preserve">Понятие «сохранение здоровья при работе на ПК». </w:t>
      </w:r>
    </w:p>
    <w:p w:rsidR="00320162" w:rsidRPr="00AE3FBE" w:rsidRDefault="00320162" w:rsidP="00953AD5">
      <w:r w:rsidRPr="00AE3FBE">
        <w:t>Просмотр мультфильмов «Лукоморье», «Аркадий Паровозов», «</w:t>
      </w:r>
      <w:proofErr w:type="spellStart"/>
      <w:r w:rsidRPr="00AE3FBE">
        <w:t>Смешарики</w:t>
      </w:r>
      <w:proofErr w:type="spellEnd"/>
      <w:r w:rsidRPr="00AE3FBE">
        <w:t>».</w:t>
      </w:r>
    </w:p>
    <w:p w:rsidR="00320162" w:rsidRPr="00AE3FBE" w:rsidRDefault="00320162" w:rsidP="00953AD5">
      <w:pPr>
        <w:rPr>
          <w:u w:val="single"/>
        </w:rPr>
      </w:pPr>
      <w:r w:rsidRPr="00AE3FBE">
        <w:rPr>
          <w:u w:val="single"/>
        </w:rPr>
        <w:t>Практика:</w:t>
      </w:r>
    </w:p>
    <w:p w:rsidR="00320162" w:rsidRPr="00AE3FBE" w:rsidRDefault="00320162" w:rsidP="00953AD5">
      <w:r w:rsidRPr="00AE3FBE">
        <w:t>Проведение профилактических упражнений (</w:t>
      </w:r>
      <w:proofErr w:type="spellStart"/>
      <w:r w:rsidRPr="00AE3FBE">
        <w:t>физкультпауз</w:t>
      </w:r>
      <w:proofErr w:type="spellEnd"/>
      <w:r w:rsidRPr="00AE3FBE">
        <w:t xml:space="preserve"> и </w:t>
      </w:r>
      <w:proofErr w:type="spellStart"/>
      <w:r w:rsidRPr="00AE3FBE">
        <w:t>физкультминут</w:t>
      </w:r>
      <w:proofErr w:type="spellEnd"/>
      <w:r w:rsidRPr="00AE3FBE">
        <w:t>), в которые входят комплекс упражнений для глаз, для улучшения мозгового кровообращения, для снятия утомления с плечевого пояса и рук, общего воздействия для охраны здоровья детей.</w:t>
      </w:r>
    </w:p>
    <w:p w:rsidR="00320162" w:rsidRPr="00AE3FBE" w:rsidRDefault="00320162" w:rsidP="00953AD5">
      <w:pPr>
        <w:autoSpaceDE w:val="0"/>
        <w:autoSpaceDN w:val="0"/>
        <w:adjustRightInd w:val="0"/>
        <w:spacing w:line="240" w:lineRule="exact"/>
        <w:rPr>
          <w:shd w:val="clear" w:color="auto" w:fill="FFFFFF"/>
        </w:rPr>
      </w:pPr>
    </w:p>
    <w:p w:rsidR="00320162" w:rsidRPr="00AE3FBE" w:rsidRDefault="00320162" w:rsidP="00953AD5">
      <w:pPr>
        <w:rPr>
          <w:b/>
          <w:bCs/>
        </w:rPr>
      </w:pPr>
      <w:r w:rsidRPr="00AE3FBE">
        <w:rPr>
          <w:b/>
          <w:bCs/>
        </w:rPr>
        <w:t>Раздел 5 «Творческий отчет в объединении»</w:t>
      </w:r>
    </w:p>
    <w:p w:rsidR="00320162" w:rsidRPr="00AE3FBE" w:rsidRDefault="00320162" w:rsidP="00953AD5">
      <w:r w:rsidRPr="00AE3FBE">
        <w:t>Тема 5.1. Подготовка творческой работы</w:t>
      </w:r>
    </w:p>
    <w:p w:rsidR="00320162" w:rsidRPr="00AE3FBE" w:rsidRDefault="00320162" w:rsidP="00953AD5">
      <w:pPr>
        <w:rPr>
          <w:u w:val="single"/>
        </w:rPr>
      </w:pPr>
      <w:r w:rsidRPr="00AE3FBE">
        <w:rPr>
          <w:u w:val="single"/>
        </w:rPr>
        <w:t xml:space="preserve">Теория. </w:t>
      </w:r>
    </w:p>
    <w:p w:rsidR="00320162" w:rsidRPr="00AE3FBE" w:rsidRDefault="00320162" w:rsidP="00953AD5">
      <w:r w:rsidRPr="00AE3FBE">
        <w:t>Планирование работы.</w:t>
      </w:r>
    </w:p>
    <w:p w:rsidR="00320162" w:rsidRPr="00AE3FBE" w:rsidRDefault="00320162" w:rsidP="00953AD5">
      <w:pPr>
        <w:rPr>
          <w:u w:val="single"/>
        </w:rPr>
      </w:pPr>
      <w:r w:rsidRPr="00AE3FBE">
        <w:rPr>
          <w:u w:val="single"/>
        </w:rPr>
        <w:t>Практика:</w:t>
      </w:r>
    </w:p>
    <w:p w:rsidR="00320162" w:rsidRPr="00AE3FBE" w:rsidRDefault="00320162" w:rsidP="00953AD5">
      <w:pPr>
        <w:ind w:left="708"/>
      </w:pPr>
      <w:r w:rsidRPr="00AE3FBE">
        <w:t xml:space="preserve">Разработка творческой работы в графической программе </w:t>
      </w:r>
      <w:proofErr w:type="spellStart"/>
      <w:r w:rsidRPr="00AE3FBE">
        <w:rPr>
          <w:lang w:val="en-US"/>
        </w:rPr>
        <w:t>MSPaint</w:t>
      </w:r>
      <w:proofErr w:type="spellEnd"/>
      <w:r w:rsidRPr="00AE3FBE">
        <w:t xml:space="preserve">, </w:t>
      </w:r>
      <w:proofErr w:type="spellStart"/>
      <w:r w:rsidRPr="00AE3FBE">
        <w:rPr>
          <w:lang w:val="en-US"/>
        </w:rPr>
        <w:t>TuxPaintMSWord</w:t>
      </w:r>
      <w:proofErr w:type="spellEnd"/>
      <w:r w:rsidRPr="00AE3FBE">
        <w:t xml:space="preserve"> по выбору детей на свободную тему.</w:t>
      </w:r>
    </w:p>
    <w:p w:rsidR="00320162" w:rsidRPr="00AE3FBE" w:rsidRDefault="00320162" w:rsidP="00115DB8">
      <w:pPr>
        <w:pStyle w:val="aa"/>
        <w:spacing w:before="0" w:after="0"/>
        <w:jc w:val="both"/>
      </w:pPr>
      <w:r w:rsidRPr="00AE3FBE">
        <w:t xml:space="preserve"> Выходная диагностика </w:t>
      </w:r>
      <w:r w:rsidRPr="00AE3FBE">
        <w:rPr>
          <w:rStyle w:val="HTML"/>
          <w:rFonts w:ascii="Times New Roman" w:eastAsia="SimSun" w:hAnsi="Times New Roman" w:cs="Times New Roman"/>
          <w:sz w:val="24"/>
          <w:szCs w:val="24"/>
        </w:rPr>
        <w:t>уровня подготовленности</w:t>
      </w:r>
      <w:r w:rsidRPr="00AE3FBE">
        <w:t>. Обобщение знаний по программе «</w:t>
      </w:r>
      <w:proofErr w:type="spellStart"/>
      <w:r w:rsidRPr="00AE3FBE">
        <w:t>Paint</w:t>
      </w:r>
      <w:proofErr w:type="spellEnd"/>
      <w:r w:rsidRPr="00AE3FBE">
        <w:t>», определение уровня усвоения программного материала. Развитие самостоятельности, фантазии.</w:t>
      </w:r>
      <w:r w:rsidRPr="00AE3FBE">
        <w:rPr>
          <w:lang w:eastAsia="en-US"/>
        </w:rPr>
        <w:t xml:space="preserve"> Развитие творческого воображения.</w:t>
      </w:r>
      <w:r w:rsidRPr="00AE3FBE">
        <w:t xml:space="preserve"> </w:t>
      </w:r>
    </w:p>
    <w:p w:rsidR="00320162" w:rsidRPr="00AE3FBE" w:rsidRDefault="00320162" w:rsidP="00B14A3D">
      <w:r w:rsidRPr="00AE3FBE">
        <w:t>Тема 5.2. Заключительное занятие</w:t>
      </w:r>
    </w:p>
    <w:p w:rsidR="00320162" w:rsidRPr="00AE3FBE" w:rsidRDefault="00320162" w:rsidP="00B14A3D">
      <w:pPr>
        <w:rPr>
          <w:u w:val="single"/>
        </w:rPr>
      </w:pPr>
      <w:r w:rsidRPr="00AE3FBE">
        <w:rPr>
          <w:u w:val="single"/>
        </w:rPr>
        <w:t xml:space="preserve">Теория. </w:t>
      </w:r>
    </w:p>
    <w:p w:rsidR="00320162" w:rsidRPr="00AE3FBE" w:rsidRDefault="00320162" w:rsidP="00B14A3D">
      <w:r w:rsidRPr="00AE3FBE">
        <w:t>Подведение итогов за год</w:t>
      </w:r>
    </w:p>
    <w:p w:rsidR="00320162" w:rsidRPr="00AE3FBE" w:rsidRDefault="00320162" w:rsidP="00B14A3D">
      <w:pPr>
        <w:rPr>
          <w:u w:val="single"/>
        </w:rPr>
      </w:pPr>
      <w:r w:rsidRPr="00AE3FBE">
        <w:rPr>
          <w:u w:val="single"/>
        </w:rPr>
        <w:t>Практика:</w:t>
      </w:r>
    </w:p>
    <w:p w:rsidR="00320162" w:rsidRPr="0098409B" w:rsidRDefault="00320162" w:rsidP="00115DB8">
      <w:pPr>
        <w:jc w:val="both"/>
      </w:pPr>
      <w:r w:rsidRPr="00AE3FBE">
        <w:t>Демонстрация рисунков. Заключительное занятие.</w:t>
      </w: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98409B" w:rsidRDefault="00320162" w:rsidP="00115DB8">
      <w:pPr>
        <w:jc w:val="both"/>
      </w:pPr>
    </w:p>
    <w:p w:rsidR="00320162" w:rsidRPr="00AE3FBE" w:rsidRDefault="00320162" w:rsidP="00AE3FBE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AE3FBE">
        <w:rPr>
          <w:b/>
          <w:bCs/>
          <w:lang w:val="en-US"/>
        </w:rPr>
        <w:t>I</w:t>
      </w:r>
      <w:r w:rsidRPr="00AE3FBE">
        <w:rPr>
          <w:b/>
          <w:bCs/>
        </w:rPr>
        <w:t>. Примерный перечень мероприятий для планирования деятельности</w:t>
      </w:r>
    </w:p>
    <w:p w:rsidR="00320162" w:rsidRPr="0098409B" w:rsidRDefault="00320162" w:rsidP="00AE3FBE">
      <w:pPr>
        <w:jc w:val="center"/>
        <w:rPr>
          <w:b/>
          <w:bCs/>
        </w:rPr>
      </w:pPr>
      <w:r w:rsidRPr="00AE3FBE">
        <w:rPr>
          <w:b/>
          <w:bCs/>
        </w:rPr>
        <w:t>в 2017-2018 учебном году</w:t>
      </w:r>
    </w:p>
    <w:p w:rsidR="00320162" w:rsidRPr="0098409B" w:rsidRDefault="00320162" w:rsidP="00AE3FBE">
      <w:pPr>
        <w:jc w:val="center"/>
        <w:rPr>
          <w:b/>
          <w:bCs/>
        </w:rPr>
      </w:pPr>
    </w:p>
    <w:p w:rsidR="00320162" w:rsidRPr="0098409B" w:rsidRDefault="00320162" w:rsidP="00AE3FBE">
      <w:pPr>
        <w:ind w:left="-142" w:firstLine="142"/>
        <w:jc w:val="center"/>
        <w:rPr>
          <w:b/>
          <w:bCs/>
        </w:rPr>
      </w:pPr>
      <w:r w:rsidRPr="00AE3FBE">
        <w:rPr>
          <w:b/>
          <w:bCs/>
        </w:rPr>
        <w:t>Массовые мероприятия в объединении</w:t>
      </w:r>
    </w:p>
    <w:p w:rsidR="00320162" w:rsidRPr="0098409B" w:rsidRDefault="00320162" w:rsidP="00AE3FBE">
      <w:pPr>
        <w:ind w:left="-142" w:firstLine="142"/>
        <w:jc w:val="center"/>
        <w:rPr>
          <w:b/>
          <w:bCs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320162" w:rsidRPr="00AE3FBE">
        <w:tc>
          <w:tcPr>
            <w:tcW w:w="993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 xml:space="preserve">№ </w:t>
            </w:r>
            <w:proofErr w:type="spellStart"/>
            <w:proofErr w:type="gramStart"/>
            <w:r w:rsidRPr="00AE3FBE">
              <w:t>п</w:t>
            </w:r>
            <w:proofErr w:type="spellEnd"/>
            <w:proofErr w:type="gramEnd"/>
            <w:r w:rsidRPr="00AE3FBE">
              <w:t>/</w:t>
            </w:r>
            <w:proofErr w:type="spellStart"/>
            <w:r w:rsidRPr="00AE3FBE">
              <w:t>п</w:t>
            </w:r>
            <w:proofErr w:type="spellEnd"/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Мероприятия</w:t>
            </w: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Срок проведения</w:t>
            </w: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День открытых дверей</w:t>
            </w: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>
              <w:t>6</w:t>
            </w:r>
            <w:r w:rsidRPr="00AE3FBE">
              <w:t xml:space="preserve"> сентября </w:t>
            </w: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pStyle w:val="a7"/>
              <w:ind w:left="360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pStyle w:val="a7"/>
              <w:ind w:left="360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tabs>
                <w:tab w:val="left" w:pos="567"/>
              </w:tabs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>
            <w:pPr>
              <w:rPr>
                <w:color w:val="FF0000"/>
              </w:rPr>
            </w:pPr>
          </w:p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rPr>
          <w:trHeight w:val="397"/>
        </w:trPr>
        <w:tc>
          <w:tcPr>
            <w:tcW w:w="993" w:type="dxa"/>
          </w:tcPr>
          <w:p w:rsidR="00320162" w:rsidRPr="00AE3FBE" w:rsidRDefault="00320162" w:rsidP="00AE3FBE">
            <w:pPr>
              <w:pStyle w:val="a7"/>
              <w:numPr>
                <w:ilvl w:val="0"/>
                <w:numId w:val="8"/>
              </w:numPr>
              <w:tabs>
                <w:tab w:val="left" w:pos="567"/>
              </w:tabs>
              <w:jc w:val="both"/>
            </w:pPr>
          </w:p>
        </w:tc>
        <w:tc>
          <w:tcPr>
            <w:tcW w:w="6061" w:type="dxa"/>
          </w:tcPr>
          <w:p w:rsidR="00320162" w:rsidRPr="00AE3FBE" w:rsidRDefault="00320162" w:rsidP="00A36D79"/>
        </w:tc>
        <w:tc>
          <w:tcPr>
            <w:tcW w:w="2375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</w:tbl>
    <w:p w:rsidR="00320162" w:rsidRPr="00AE3FBE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</w:p>
    <w:p w:rsidR="00320162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Pr="00AE3FBE">
        <w:rPr>
          <w:b/>
          <w:bCs/>
          <w:lang w:val="en-US"/>
        </w:rPr>
        <w:t>V</w:t>
      </w:r>
      <w:r w:rsidRPr="00AE3FBE">
        <w:rPr>
          <w:b/>
          <w:bCs/>
        </w:rPr>
        <w:t>. Работа с родителями</w:t>
      </w:r>
    </w:p>
    <w:p w:rsidR="00320162" w:rsidRPr="005C3C1B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59"/>
        <w:gridCol w:w="3773"/>
        <w:gridCol w:w="2180"/>
      </w:tblGrid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 xml:space="preserve">№ </w:t>
            </w:r>
            <w:proofErr w:type="spellStart"/>
            <w:proofErr w:type="gramStart"/>
            <w:r w:rsidRPr="00AE3FBE">
              <w:t>п</w:t>
            </w:r>
            <w:proofErr w:type="spellEnd"/>
            <w:proofErr w:type="gramEnd"/>
            <w:r w:rsidRPr="00AE3FBE">
              <w:t>/</w:t>
            </w:r>
            <w:proofErr w:type="spellStart"/>
            <w:r w:rsidRPr="00AE3FBE">
              <w:t>п</w:t>
            </w:r>
            <w:proofErr w:type="spellEnd"/>
          </w:p>
        </w:tc>
        <w:tc>
          <w:tcPr>
            <w:tcW w:w="2659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Формы работы</w:t>
            </w:r>
          </w:p>
        </w:tc>
        <w:tc>
          <w:tcPr>
            <w:tcW w:w="3773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Задачи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Сроки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1</w:t>
            </w:r>
          </w:p>
        </w:tc>
        <w:tc>
          <w:tcPr>
            <w:tcW w:w="2659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Родительские собрания</w:t>
            </w:r>
          </w:p>
        </w:tc>
        <w:tc>
          <w:tcPr>
            <w:tcW w:w="3773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Привлечь родителей к обсуждению  образовательных программ.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конец сентября 20</w:t>
            </w:r>
            <w:r>
              <w:t>20</w:t>
            </w:r>
            <w:r w:rsidRPr="00AE3FBE">
              <w:t>г, конец мая 20</w:t>
            </w:r>
            <w:r>
              <w:t>21</w:t>
            </w:r>
            <w:r w:rsidRPr="00AE3FBE">
              <w:t>г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2</w:t>
            </w:r>
          </w:p>
        </w:tc>
        <w:tc>
          <w:tcPr>
            <w:tcW w:w="2659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Анкетирование</w:t>
            </w:r>
          </w:p>
        </w:tc>
        <w:tc>
          <w:tcPr>
            <w:tcW w:w="3773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Проверить, удовлетворяют ли образовательные программы запросам родителей, насколько они довольны результатами деятельности своих детей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Декабрь, май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  <w:rPr>
                <w:lang w:val="en-US"/>
              </w:rPr>
            </w:pPr>
            <w:r w:rsidRPr="00AE3FBE">
              <w:rPr>
                <w:lang w:val="en-US"/>
              </w:rPr>
              <w:t>3</w:t>
            </w:r>
          </w:p>
        </w:tc>
        <w:tc>
          <w:tcPr>
            <w:tcW w:w="2659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Индивидуальные и групповые консультации</w:t>
            </w:r>
          </w:p>
        </w:tc>
        <w:tc>
          <w:tcPr>
            <w:tcW w:w="3773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Провести беседы об оказании помощи  подросткам, оказавшимся в трудной жизненной ситуации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постоянно</w:t>
            </w:r>
          </w:p>
        </w:tc>
      </w:tr>
    </w:tbl>
    <w:p w:rsidR="00320162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</w:p>
    <w:p w:rsidR="00320162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</w:p>
    <w:p w:rsidR="00320162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</w:p>
    <w:p w:rsidR="00320162" w:rsidRDefault="0032016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320162" w:rsidRPr="00AE3FBE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</w:p>
    <w:p w:rsidR="00320162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  <w:r w:rsidRPr="00AE3FBE">
        <w:rPr>
          <w:b/>
          <w:bCs/>
          <w:lang w:val="en-US"/>
        </w:rPr>
        <w:t>V</w:t>
      </w:r>
      <w:r w:rsidRPr="00AE3FBE">
        <w:rPr>
          <w:b/>
          <w:bCs/>
        </w:rPr>
        <w:t>. Методическая работа</w:t>
      </w:r>
    </w:p>
    <w:p w:rsidR="00320162" w:rsidRPr="00AE3FBE" w:rsidRDefault="00320162" w:rsidP="00AE3FBE">
      <w:pPr>
        <w:tabs>
          <w:tab w:val="left" w:pos="567"/>
        </w:tabs>
        <w:ind w:left="-851"/>
        <w:jc w:val="center"/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60"/>
        <w:gridCol w:w="1736"/>
        <w:gridCol w:w="2516"/>
      </w:tblGrid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 xml:space="preserve">№ </w:t>
            </w:r>
            <w:proofErr w:type="spellStart"/>
            <w:proofErr w:type="gramStart"/>
            <w:r w:rsidRPr="00AE3FBE">
              <w:t>п</w:t>
            </w:r>
            <w:proofErr w:type="spellEnd"/>
            <w:proofErr w:type="gramEnd"/>
            <w:r w:rsidRPr="00AE3FBE">
              <w:t>/</w:t>
            </w:r>
            <w:proofErr w:type="spellStart"/>
            <w:r w:rsidRPr="00AE3FBE">
              <w:t>п</w:t>
            </w:r>
            <w:proofErr w:type="spellEnd"/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Вид работы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Срок исполнения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Адрес и форма отчетности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1</w:t>
            </w:r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Переработка собственной программы согласно современным требованиям.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В течение года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Тематические планы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2</w:t>
            </w:r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 xml:space="preserve">Создание методических пособий для проведения занятий 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постоянно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Карточки, брошюры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3</w:t>
            </w:r>
          </w:p>
        </w:tc>
        <w:tc>
          <w:tcPr>
            <w:tcW w:w="4360" w:type="dxa"/>
          </w:tcPr>
          <w:p w:rsidR="00320162" w:rsidRPr="00AE3FBE" w:rsidRDefault="00320162" w:rsidP="00A36D79">
            <w:r w:rsidRPr="00AE3FBE">
              <w:t>Использование новых компьютерных средств обучения (программные разработки из единой коллекции ЦОР, электронного пособия Марко Поло «Информатика для начальной школы, портала «Творческих учителей»)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В течение учебного года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Тематические планы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3</w:t>
            </w:r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Посещение занятий у ПДО объединения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По мере необходимости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4</w:t>
            </w:r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 xml:space="preserve">Работа в проблемных, творческих, экспериментальных группах 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В течение года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Методический отдел учреждения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5</w:t>
            </w:r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Участие в работе малых педсоветов, семинаров и др.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постоянно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rPr>
          <w:trHeight w:val="510"/>
        </w:trPr>
        <w:tc>
          <w:tcPr>
            <w:tcW w:w="851" w:type="dxa"/>
            <w:vMerge w:val="restart"/>
          </w:tcPr>
          <w:p w:rsidR="00320162" w:rsidRPr="005C3C1B" w:rsidRDefault="00320162" w:rsidP="00A36D79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Повышение квалификации</w:t>
            </w:r>
          </w:p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</w:pPr>
            <w:r w:rsidRPr="00AE3FBE">
              <w:t>По плану учреждения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удостоверение</w:t>
            </w:r>
          </w:p>
        </w:tc>
      </w:tr>
      <w:tr w:rsidR="00320162" w:rsidRPr="00AE3FBE">
        <w:trPr>
          <w:trHeight w:val="330"/>
        </w:trPr>
        <w:tc>
          <w:tcPr>
            <w:tcW w:w="851" w:type="dxa"/>
            <w:vMerge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  <w:tc>
          <w:tcPr>
            <w:tcW w:w="436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 xml:space="preserve"> Самостоятельно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постоянно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</w:p>
        </w:tc>
      </w:tr>
      <w:tr w:rsidR="00320162" w:rsidRPr="00AE3FBE">
        <w:trPr>
          <w:trHeight w:val="330"/>
        </w:trPr>
        <w:tc>
          <w:tcPr>
            <w:tcW w:w="851" w:type="dxa"/>
          </w:tcPr>
          <w:p w:rsidR="00320162" w:rsidRPr="005C3C1B" w:rsidRDefault="00320162" w:rsidP="00A36D79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60" w:type="dxa"/>
          </w:tcPr>
          <w:p w:rsidR="00320162" w:rsidRPr="00AE3FBE" w:rsidRDefault="00320162" w:rsidP="00070A79">
            <w:pPr>
              <w:tabs>
                <w:tab w:val="left" w:pos="567"/>
              </w:tabs>
              <w:jc w:val="both"/>
            </w:pPr>
            <w:r w:rsidRPr="00AE3FBE">
              <w:t>Участие в конкурсах</w:t>
            </w:r>
          </w:p>
        </w:tc>
        <w:tc>
          <w:tcPr>
            <w:tcW w:w="173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В течение года</w:t>
            </w:r>
          </w:p>
        </w:tc>
        <w:tc>
          <w:tcPr>
            <w:tcW w:w="2516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both"/>
            </w:pPr>
            <w:r w:rsidRPr="00AE3FBE">
              <w:t>Сертификат, диплом</w:t>
            </w:r>
          </w:p>
        </w:tc>
      </w:tr>
    </w:tbl>
    <w:p w:rsidR="00320162" w:rsidRPr="00AE3FBE" w:rsidRDefault="00320162" w:rsidP="00AE3FBE">
      <w:pPr>
        <w:tabs>
          <w:tab w:val="left" w:pos="567"/>
        </w:tabs>
        <w:ind w:left="-851"/>
        <w:jc w:val="center"/>
        <w:rPr>
          <w:b/>
          <w:bCs/>
          <w:lang w:val="en-US"/>
        </w:rPr>
      </w:pPr>
    </w:p>
    <w:p w:rsidR="00320162" w:rsidRPr="00AE3FBE" w:rsidRDefault="00320162" w:rsidP="00AE3FBE">
      <w:pPr>
        <w:tabs>
          <w:tab w:val="left" w:pos="567"/>
        </w:tabs>
        <w:ind w:left="-851"/>
        <w:jc w:val="center"/>
      </w:pPr>
      <w:r>
        <w:rPr>
          <w:b/>
          <w:bCs/>
          <w:lang w:val="en-US"/>
        </w:rPr>
        <w:t>VI</w:t>
      </w:r>
      <w:r w:rsidRPr="00AE3FBE">
        <w:rPr>
          <w:b/>
          <w:bCs/>
        </w:rPr>
        <w:t>. Работа в летний период</w:t>
      </w:r>
    </w:p>
    <w:p w:rsidR="00320162" w:rsidRPr="00AE3FBE" w:rsidRDefault="00320162" w:rsidP="00AE3FBE">
      <w:pPr>
        <w:tabs>
          <w:tab w:val="left" w:pos="567"/>
        </w:tabs>
        <w:ind w:left="-851"/>
        <w:jc w:val="both"/>
        <w:rPr>
          <w:b/>
          <w:bCs/>
        </w:rPr>
      </w:pP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 xml:space="preserve"> №</w:t>
            </w:r>
            <w:proofErr w:type="spellStart"/>
            <w:proofErr w:type="gramStart"/>
            <w:r w:rsidRPr="00AE3FBE">
              <w:t>п</w:t>
            </w:r>
            <w:proofErr w:type="spellEnd"/>
            <w:proofErr w:type="gramEnd"/>
            <w:r w:rsidRPr="00AE3FBE">
              <w:t>/</w:t>
            </w:r>
            <w:proofErr w:type="spellStart"/>
            <w:r w:rsidRPr="00AE3FBE">
              <w:t>п</w:t>
            </w:r>
            <w:proofErr w:type="spellEnd"/>
          </w:p>
        </w:tc>
        <w:tc>
          <w:tcPr>
            <w:tcW w:w="4252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Виды занятий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Сроки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Форма отчетности</w:t>
            </w:r>
          </w:p>
        </w:tc>
      </w:tr>
      <w:tr w:rsidR="00320162" w:rsidRPr="00AE3FBE">
        <w:tc>
          <w:tcPr>
            <w:tcW w:w="851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1.</w:t>
            </w:r>
          </w:p>
        </w:tc>
        <w:tc>
          <w:tcPr>
            <w:tcW w:w="4252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Обучение детей, посещающих летние площадки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Июнь, июль</w:t>
            </w:r>
          </w:p>
        </w:tc>
        <w:tc>
          <w:tcPr>
            <w:tcW w:w="2180" w:type="dxa"/>
          </w:tcPr>
          <w:p w:rsidR="00320162" w:rsidRPr="00AE3FBE" w:rsidRDefault="00320162" w:rsidP="00A36D79">
            <w:pPr>
              <w:tabs>
                <w:tab w:val="left" w:pos="567"/>
              </w:tabs>
              <w:jc w:val="center"/>
            </w:pPr>
            <w:r w:rsidRPr="00AE3FBE">
              <w:t>журналы</w:t>
            </w:r>
          </w:p>
        </w:tc>
      </w:tr>
    </w:tbl>
    <w:p w:rsidR="00320162" w:rsidRDefault="00320162" w:rsidP="00AE3FBE">
      <w:pPr>
        <w:tabs>
          <w:tab w:val="left" w:pos="567"/>
        </w:tabs>
        <w:jc w:val="center"/>
        <w:rPr>
          <w:b/>
          <w:bCs/>
          <w:lang w:val="en-US"/>
        </w:rPr>
      </w:pPr>
    </w:p>
    <w:p w:rsidR="00320162" w:rsidRPr="00AE3FBE" w:rsidRDefault="00320162" w:rsidP="00AE3FBE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AE3FBE">
        <w:rPr>
          <w:b/>
          <w:bCs/>
        </w:rPr>
        <w:t>. Другие виды работ</w:t>
      </w:r>
    </w:p>
    <w:p w:rsidR="00320162" w:rsidRPr="00AE3FBE" w:rsidRDefault="00320162" w:rsidP="00AE3FBE">
      <w:r w:rsidRPr="00AE3FBE">
        <w:t xml:space="preserve">Помощь в подготовке и проведении  мероприятий, проводимых на  станции юных техников – постоянно.                                       </w:t>
      </w:r>
    </w:p>
    <w:p w:rsidR="00320162" w:rsidRPr="00AE3FBE" w:rsidRDefault="00320162" w:rsidP="00AE3FBE">
      <w:pPr>
        <w:jc w:val="center"/>
        <w:rPr>
          <w:b/>
          <w:bCs/>
        </w:rPr>
      </w:pPr>
    </w:p>
    <w:p w:rsidR="00320162" w:rsidRPr="00AE3FBE" w:rsidRDefault="00320162" w:rsidP="00AE3FBE">
      <w:pPr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AE3FBE">
        <w:rPr>
          <w:b/>
          <w:bCs/>
          <w:lang w:val="en-US"/>
        </w:rPr>
        <w:t>I</w:t>
      </w:r>
      <w:r w:rsidRPr="00AE3FBE">
        <w:rPr>
          <w:b/>
          <w:bCs/>
        </w:rPr>
        <w:t>. Участие в совещаниях СЮТ</w:t>
      </w:r>
    </w:p>
    <w:p w:rsidR="00320162" w:rsidRPr="00AE3FBE" w:rsidRDefault="00320162" w:rsidP="005C3C1B">
      <w:pPr>
        <w:jc w:val="center"/>
        <w:rPr>
          <w:color w:val="000000"/>
        </w:rPr>
      </w:pPr>
      <w:r w:rsidRPr="00AE3FBE">
        <w:rPr>
          <w:b/>
          <w:bCs/>
        </w:rPr>
        <w:t xml:space="preserve"> </w:t>
      </w:r>
      <w:r w:rsidRPr="00AE3FBE">
        <w:t>Планерные заседания педагогов учреждения</w:t>
      </w:r>
      <w:r w:rsidRPr="00AE3FBE">
        <w:tab/>
        <w:t>- ежемесячно – 1 раз.</w:t>
      </w:r>
      <w:bookmarkStart w:id="0" w:name="_PictureBullets"/>
      <w:r w:rsidR="00A32337" w:rsidRPr="00DE4279">
        <w:rPr>
          <w:vanish/>
        </w:rPr>
        <w:pict>
          <v:shape id="_x0000_i1025" type="#_x0000_t75" style="width:9.6pt;height:9.6pt" o:bullet="t">
            <v:imagedata r:id="rId6" o:title=""/>
          </v:shape>
        </w:pict>
      </w:r>
      <w:bookmarkEnd w:id="0"/>
    </w:p>
    <w:sectPr w:rsidR="00320162" w:rsidRPr="00AE3FBE" w:rsidSect="0038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84C"/>
    <w:multiLevelType w:val="hybridMultilevel"/>
    <w:tmpl w:val="B9BC00F0"/>
    <w:lvl w:ilvl="0" w:tplc="3B186572">
      <w:start w:val="1"/>
      <w:numFmt w:val="bullet"/>
      <w:lvlText w:val="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743E07"/>
    <w:multiLevelType w:val="hybridMultilevel"/>
    <w:tmpl w:val="A9F4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7EB"/>
    <w:multiLevelType w:val="hybridMultilevel"/>
    <w:tmpl w:val="F46C89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5F02A2D"/>
    <w:multiLevelType w:val="hybridMultilevel"/>
    <w:tmpl w:val="DF76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E64"/>
    <w:multiLevelType w:val="multilevel"/>
    <w:tmpl w:val="9A3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EB61E4"/>
    <w:multiLevelType w:val="multilevel"/>
    <w:tmpl w:val="7DF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F4D1F00"/>
    <w:multiLevelType w:val="hybridMultilevel"/>
    <w:tmpl w:val="F1A29DD4"/>
    <w:lvl w:ilvl="0" w:tplc="7D9AED8E">
      <w:start w:val="1"/>
      <w:numFmt w:val="bullet"/>
      <w:lvlText w:val=""/>
      <w:lvlJc w:val="left"/>
      <w:pPr>
        <w:ind w:left="108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494009"/>
    <w:multiLevelType w:val="hybridMultilevel"/>
    <w:tmpl w:val="CAC0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403EAC"/>
    <w:multiLevelType w:val="hybridMultilevel"/>
    <w:tmpl w:val="020A8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56D"/>
    <w:rsid w:val="00002B7F"/>
    <w:rsid w:val="00012CE2"/>
    <w:rsid w:val="00020280"/>
    <w:rsid w:val="0003529E"/>
    <w:rsid w:val="00043AB7"/>
    <w:rsid w:val="00043E17"/>
    <w:rsid w:val="00046FFA"/>
    <w:rsid w:val="00054FB1"/>
    <w:rsid w:val="00070A79"/>
    <w:rsid w:val="00073E61"/>
    <w:rsid w:val="00076D67"/>
    <w:rsid w:val="00077115"/>
    <w:rsid w:val="00083A41"/>
    <w:rsid w:val="000863CA"/>
    <w:rsid w:val="000A0DE0"/>
    <w:rsid w:val="000A23F1"/>
    <w:rsid w:val="000A36CA"/>
    <w:rsid w:val="000B0FE0"/>
    <w:rsid w:val="000B303D"/>
    <w:rsid w:val="000B7757"/>
    <w:rsid w:val="000C6B91"/>
    <w:rsid w:val="000D5CAF"/>
    <w:rsid w:val="000E3FA6"/>
    <w:rsid w:val="000E7204"/>
    <w:rsid w:val="000E7549"/>
    <w:rsid w:val="00107CDE"/>
    <w:rsid w:val="00112556"/>
    <w:rsid w:val="00115DB8"/>
    <w:rsid w:val="00116D5C"/>
    <w:rsid w:val="001368A5"/>
    <w:rsid w:val="001412C4"/>
    <w:rsid w:val="0014523A"/>
    <w:rsid w:val="001513DF"/>
    <w:rsid w:val="00152BE3"/>
    <w:rsid w:val="00152D2D"/>
    <w:rsid w:val="00155BE1"/>
    <w:rsid w:val="001652D6"/>
    <w:rsid w:val="0019228B"/>
    <w:rsid w:val="001A2005"/>
    <w:rsid w:val="001A437F"/>
    <w:rsid w:val="001A5491"/>
    <w:rsid w:val="001A560E"/>
    <w:rsid w:val="001C29DA"/>
    <w:rsid w:val="001C46AF"/>
    <w:rsid w:val="001D22A9"/>
    <w:rsid w:val="001D2BE3"/>
    <w:rsid w:val="001D3036"/>
    <w:rsid w:val="001E121F"/>
    <w:rsid w:val="001E752D"/>
    <w:rsid w:val="001E79DD"/>
    <w:rsid w:val="001E7E71"/>
    <w:rsid w:val="001F1E59"/>
    <w:rsid w:val="001F5345"/>
    <w:rsid w:val="00210059"/>
    <w:rsid w:val="00210BDF"/>
    <w:rsid w:val="00217D2E"/>
    <w:rsid w:val="0022139E"/>
    <w:rsid w:val="00227FD7"/>
    <w:rsid w:val="002347B5"/>
    <w:rsid w:val="00235426"/>
    <w:rsid w:val="00254B27"/>
    <w:rsid w:val="002552D8"/>
    <w:rsid w:val="00257E73"/>
    <w:rsid w:val="00280DD1"/>
    <w:rsid w:val="00283C40"/>
    <w:rsid w:val="0028734F"/>
    <w:rsid w:val="002B2ED9"/>
    <w:rsid w:val="002B5C26"/>
    <w:rsid w:val="002C14FF"/>
    <w:rsid w:val="002C505A"/>
    <w:rsid w:val="002E2DEE"/>
    <w:rsid w:val="002F5ED4"/>
    <w:rsid w:val="00320162"/>
    <w:rsid w:val="00326D5A"/>
    <w:rsid w:val="00335915"/>
    <w:rsid w:val="00335F96"/>
    <w:rsid w:val="0034057F"/>
    <w:rsid w:val="00344B15"/>
    <w:rsid w:val="0036094D"/>
    <w:rsid w:val="00365689"/>
    <w:rsid w:val="00367E08"/>
    <w:rsid w:val="00373914"/>
    <w:rsid w:val="00380EEE"/>
    <w:rsid w:val="00386403"/>
    <w:rsid w:val="003876C0"/>
    <w:rsid w:val="003962EF"/>
    <w:rsid w:val="003A0E51"/>
    <w:rsid w:val="003A2D71"/>
    <w:rsid w:val="003B05A9"/>
    <w:rsid w:val="003B287A"/>
    <w:rsid w:val="003B53E2"/>
    <w:rsid w:val="003C4879"/>
    <w:rsid w:val="003D6B48"/>
    <w:rsid w:val="003D7233"/>
    <w:rsid w:val="003D7B08"/>
    <w:rsid w:val="003F2AD7"/>
    <w:rsid w:val="003F35C2"/>
    <w:rsid w:val="00400833"/>
    <w:rsid w:val="00402D71"/>
    <w:rsid w:val="004050DA"/>
    <w:rsid w:val="004102EE"/>
    <w:rsid w:val="00416E1A"/>
    <w:rsid w:val="004209D5"/>
    <w:rsid w:val="0042158E"/>
    <w:rsid w:val="00425CAD"/>
    <w:rsid w:val="00437E65"/>
    <w:rsid w:val="004400B1"/>
    <w:rsid w:val="00452F01"/>
    <w:rsid w:val="00457C8D"/>
    <w:rsid w:val="00471C6C"/>
    <w:rsid w:val="00472A0F"/>
    <w:rsid w:val="00475D1C"/>
    <w:rsid w:val="00485935"/>
    <w:rsid w:val="004A1753"/>
    <w:rsid w:val="004A1C60"/>
    <w:rsid w:val="004A6B73"/>
    <w:rsid w:val="004B156D"/>
    <w:rsid w:val="004B634D"/>
    <w:rsid w:val="004B6795"/>
    <w:rsid w:val="004D4B7E"/>
    <w:rsid w:val="004D66EC"/>
    <w:rsid w:val="004D7E5C"/>
    <w:rsid w:val="004F08E8"/>
    <w:rsid w:val="004F4E78"/>
    <w:rsid w:val="005034B1"/>
    <w:rsid w:val="00505D56"/>
    <w:rsid w:val="00514E1C"/>
    <w:rsid w:val="005358A9"/>
    <w:rsid w:val="00536275"/>
    <w:rsid w:val="00536B67"/>
    <w:rsid w:val="00537C88"/>
    <w:rsid w:val="00541136"/>
    <w:rsid w:val="0054251F"/>
    <w:rsid w:val="00544D79"/>
    <w:rsid w:val="0054742F"/>
    <w:rsid w:val="005506A8"/>
    <w:rsid w:val="005567EC"/>
    <w:rsid w:val="00560889"/>
    <w:rsid w:val="0056120C"/>
    <w:rsid w:val="00562E55"/>
    <w:rsid w:val="0057687F"/>
    <w:rsid w:val="00576A4C"/>
    <w:rsid w:val="00597186"/>
    <w:rsid w:val="005A1C0C"/>
    <w:rsid w:val="005A39F2"/>
    <w:rsid w:val="005A4F4E"/>
    <w:rsid w:val="005A6661"/>
    <w:rsid w:val="005B37CD"/>
    <w:rsid w:val="005C0855"/>
    <w:rsid w:val="005C3C1B"/>
    <w:rsid w:val="005C3FC2"/>
    <w:rsid w:val="005D0F3C"/>
    <w:rsid w:val="005D595E"/>
    <w:rsid w:val="005F1F76"/>
    <w:rsid w:val="005F701A"/>
    <w:rsid w:val="00600001"/>
    <w:rsid w:val="00601C6A"/>
    <w:rsid w:val="006101AA"/>
    <w:rsid w:val="00633D24"/>
    <w:rsid w:val="00644B4C"/>
    <w:rsid w:val="00654711"/>
    <w:rsid w:val="00656515"/>
    <w:rsid w:val="00663C8F"/>
    <w:rsid w:val="006654B4"/>
    <w:rsid w:val="00673CBC"/>
    <w:rsid w:val="00680D65"/>
    <w:rsid w:val="006821C4"/>
    <w:rsid w:val="00683E1E"/>
    <w:rsid w:val="00694230"/>
    <w:rsid w:val="006A00B7"/>
    <w:rsid w:val="006A0F3B"/>
    <w:rsid w:val="006A34A4"/>
    <w:rsid w:val="006A6D41"/>
    <w:rsid w:val="006B0AA2"/>
    <w:rsid w:val="006C1932"/>
    <w:rsid w:val="006D4529"/>
    <w:rsid w:val="006D45D8"/>
    <w:rsid w:val="006D4CFE"/>
    <w:rsid w:val="006E39B7"/>
    <w:rsid w:val="006F0910"/>
    <w:rsid w:val="00701262"/>
    <w:rsid w:val="00702B7A"/>
    <w:rsid w:val="00712377"/>
    <w:rsid w:val="00717F60"/>
    <w:rsid w:val="00720D1D"/>
    <w:rsid w:val="00740722"/>
    <w:rsid w:val="0075076A"/>
    <w:rsid w:val="00760706"/>
    <w:rsid w:val="00761EFF"/>
    <w:rsid w:val="00761FE2"/>
    <w:rsid w:val="00776BD5"/>
    <w:rsid w:val="007778CD"/>
    <w:rsid w:val="007779E6"/>
    <w:rsid w:val="0078149E"/>
    <w:rsid w:val="0079444D"/>
    <w:rsid w:val="007977ED"/>
    <w:rsid w:val="007A7EDD"/>
    <w:rsid w:val="007B5EC4"/>
    <w:rsid w:val="007D12B6"/>
    <w:rsid w:val="007D1424"/>
    <w:rsid w:val="007D2B43"/>
    <w:rsid w:val="007D40A6"/>
    <w:rsid w:val="007E5582"/>
    <w:rsid w:val="00807D6D"/>
    <w:rsid w:val="008140C5"/>
    <w:rsid w:val="00814A0D"/>
    <w:rsid w:val="00825AFC"/>
    <w:rsid w:val="00834AC8"/>
    <w:rsid w:val="00851A5F"/>
    <w:rsid w:val="008543E7"/>
    <w:rsid w:val="0085450F"/>
    <w:rsid w:val="008625C2"/>
    <w:rsid w:val="0087175F"/>
    <w:rsid w:val="00887AB6"/>
    <w:rsid w:val="008A3453"/>
    <w:rsid w:val="008A3CE8"/>
    <w:rsid w:val="008B30C0"/>
    <w:rsid w:val="008D1A71"/>
    <w:rsid w:val="008D1F66"/>
    <w:rsid w:val="008E03BC"/>
    <w:rsid w:val="008F70EE"/>
    <w:rsid w:val="00902D44"/>
    <w:rsid w:val="009033AB"/>
    <w:rsid w:val="009065F6"/>
    <w:rsid w:val="00911A21"/>
    <w:rsid w:val="00920BD2"/>
    <w:rsid w:val="00922B39"/>
    <w:rsid w:val="00931378"/>
    <w:rsid w:val="00934D3C"/>
    <w:rsid w:val="00936603"/>
    <w:rsid w:val="009476D6"/>
    <w:rsid w:val="00951B5D"/>
    <w:rsid w:val="009537E9"/>
    <w:rsid w:val="00953AD5"/>
    <w:rsid w:val="0096409C"/>
    <w:rsid w:val="00973C31"/>
    <w:rsid w:val="0098409B"/>
    <w:rsid w:val="00985B39"/>
    <w:rsid w:val="00995FE0"/>
    <w:rsid w:val="00996835"/>
    <w:rsid w:val="0099755B"/>
    <w:rsid w:val="009A7A3F"/>
    <w:rsid w:val="009B4ACA"/>
    <w:rsid w:val="009C557F"/>
    <w:rsid w:val="009C75DE"/>
    <w:rsid w:val="009E03FF"/>
    <w:rsid w:val="009E2454"/>
    <w:rsid w:val="009E4062"/>
    <w:rsid w:val="009F206E"/>
    <w:rsid w:val="009F6FD3"/>
    <w:rsid w:val="00A015FC"/>
    <w:rsid w:val="00A07142"/>
    <w:rsid w:val="00A11759"/>
    <w:rsid w:val="00A208E4"/>
    <w:rsid w:val="00A32337"/>
    <w:rsid w:val="00A32542"/>
    <w:rsid w:val="00A328D9"/>
    <w:rsid w:val="00A36B30"/>
    <w:rsid w:val="00A36D79"/>
    <w:rsid w:val="00A4418A"/>
    <w:rsid w:val="00A5280B"/>
    <w:rsid w:val="00A54892"/>
    <w:rsid w:val="00A55547"/>
    <w:rsid w:val="00A575A1"/>
    <w:rsid w:val="00A60BA4"/>
    <w:rsid w:val="00A66607"/>
    <w:rsid w:val="00A70213"/>
    <w:rsid w:val="00A872C2"/>
    <w:rsid w:val="00A87CD0"/>
    <w:rsid w:val="00A90E9F"/>
    <w:rsid w:val="00A910E6"/>
    <w:rsid w:val="00A95766"/>
    <w:rsid w:val="00AA18D7"/>
    <w:rsid w:val="00AB07BA"/>
    <w:rsid w:val="00AB17A0"/>
    <w:rsid w:val="00AC1CD1"/>
    <w:rsid w:val="00AC26EC"/>
    <w:rsid w:val="00AC4A2D"/>
    <w:rsid w:val="00AC67BA"/>
    <w:rsid w:val="00AD059F"/>
    <w:rsid w:val="00AE1FE8"/>
    <w:rsid w:val="00AE35F0"/>
    <w:rsid w:val="00AE3FBE"/>
    <w:rsid w:val="00AF00EE"/>
    <w:rsid w:val="00B00591"/>
    <w:rsid w:val="00B14A3D"/>
    <w:rsid w:val="00B33684"/>
    <w:rsid w:val="00B459DF"/>
    <w:rsid w:val="00B475F3"/>
    <w:rsid w:val="00B542D5"/>
    <w:rsid w:val="00B65F97"/>
    <w:rsid w:val="00B72059"/>
    <w:rsid w:val="00B72571"/>
    <w:rsid w:val="00B804D5"/>
    <w:rsid w:val="00B84D3D"/>
    <w:rsid w:val="00B91665"/>
    <w:rsid w:val="00B92CD5"/>
    <w:rsid w:val="00BA1E44"/>
    <w:rsid w:val="00BA6465"/>
    <w:rsid w:val="00BB0499"/>
    <w:rsid w:val="00BC41A7"/>
    <w:rsid w:val="00BC6E34"/>
    <w:rsid w:val="00BD2C30"/>
    <w:rsid w:val="00BD7B58"/>
    <w:rsid w:val="00BE6BAE"/>
    <w:rsid w:val="00BF08CA"/>
    <w:rsid w:val="00BF1C96"/>
    <w:rsid w:val="00C00012"/>
    <w:rsid w:val="00C16058"/>
    <w:rsid w:val="00C23AA4"/>
    <w:rsid w:val="00C2737E"/>
    <w:rsid w:val="00C30AF0"/>
    <w:rsid w:val="00C33828"/>
    <w:rsid w:val="00C41C15"/>
    <w:rsid w:val="00C422CB"/>
    <w:rsid w:val="00C45661"/>
    <w:rsid w:val="00C46358"/>
    <w:rsid w:val="00C510F9"/>
    <w:rsid w:val="00C5283F"/>
    <w:rsid w:val="00C60221"/>
    <w:rsid w:val="00C62AE3"/>
    <w:rsid w:val="00C65DC8"/>
    <w:rsid w:val="00C74C93"/>
    <w:rsid w:val="00C752DD"/>
    <w:rsid w:val="00C97984"/>
    <w:rsid w:val="00CA1CAE"/>
    <w:rsid w:val="00CA725D"/>
    <w:rsid w:val="00CA7AB9"/>
    <w:rsid w:val="00CB02DA"/>
    <w:rsid w:val="00CB51AA"/>
    <w:rsid w:val="00CD7C31"/>
    <w:rsid w:val="00CE31C3"/>
    <w:rsid w:val="00CF0037"/>
    <w:rsid w:val="00CF32C2"/>
    <w:rsid w:val="00D0418D"/>
    <w:rsid w:val="00D04890"/>
    <w:rsid w:val="00D265C4"/>
    <w:rsid w:val="00D3308B"/>
    <w:rsid w:val="00D36F9B"/>
    <w:rsid w:val="00D371D7"/>
    <w:rsid w:val="00D3770A"/>
    <w:rsid w:val="00D509F0"/>
    <w:rsid w:val="00D53480"/>
    <w:rsid w:val="00D70FD0"/>
    <w:rsid w:val="00D75B02"/>
    <w:rsid w:val="00D8733A"/>
    <w:rsid w:val="00D93CBB"/>
    <w:rsid w:val="00DA7E4E"/>
    <w:rsid w:val="00DB0428"/>
    <w:rsid w:val="00DB06AD"/>
    <w:rsid w:val="00DB168F"/>
    <w:rsid w:val="00DB2E9C"/>
    <w:rsid w:val="00DB3DA6"/>
    <w:rsid w:val="00DC65D9"/>
    <w:rsid w:val="00DC7BB6"/>
    <w:rsid w:val="00DD0AB1"/>
    <w:rsid w:val="00DD183C"/>
    <w:rsid w:val="00DD2145"/>
    <w:rsid w:val="00DD3CEA"/>
    <w:rsid w:val="00DD756A"/>
    <w:rsid w:val="00DD7687"/>
    <w:rsid w:val="00DE0A8C"/>
    <w:rsid w:val="00DE4279"/>
    <w:rsid w:val="00DE6CB9"/>
    <w:rsid w:val="00DF0CAD"/>
    <w:rsid w:val="00DF1ED5"/>
    <w:rsid w:val="00E16258"/>
    <w:rsid w:val="00E24FF3"/>
    <w:rsid w:val="00E3444B"/>
    <w:rsid w:val="00E35DBC"/>
    <w:rsid w:val="00E458DA"/>
    <w:rsid w:val="00E4617D"/>
    <w:rsid w:val="00E47A40"/>
    <w:rsid w:val="00E54117"/>
    <w:rsid w:val="00E6200D"/>
    <w:rsid w:val="00E654D7"/>
    <w:rsid w:val="00E6686B"/>
    <w:rsid w:val="00E7656C"/>
    <w:rsid w:val="00E800F7"/>
    <w:rsid w:val="00EB3ABC"/>
    <w:rsid w:val="00EC5D04"/>
    <w:rsid w:val="00ED2F47"/>
    <w:rsid w:val="00ED788C"/>
    <w:rsid w:val="00EE4E00"/>
    <w:rsid w:val="00EF03B1"/>
    <w:rsid w:val="00EF1540"/>
    <w:rsid w:val="00F0043B"/>
    <w:rsid w:val="00F12175"/>
    <w:rsid w:val="00F20497"/>
    <w:rsid w:val="00F22658"/>
    <w:rsid w:val="00F27AF6"/>
    <w:rsid w:val="00F333AF"/>
    <w:rsid w:val="00F35DA5"/>
    <w:rsid w:val="00F37B33"/>
    <w:rsid w:val="00F44E42"/>
    <w:rsid w:val="00F51B3C"/>
    <w:rsid w:val="00F615F7"/>
    <w:rsid w:val="00F63357"/>
    <w:rsid w:val="00F76B93"/>
    <w:rsid w:val="00F8371A"/>
    <w:rsid w:val="00F85832"/>
    <w:rsid w:val="00F918DE"/>
    <w:rsid w:val="00FA34A5"/>
    <w:rsid w:val="00FC1E2A"/>
    <w:rsid w:val="00FD0795"/>
    <w:rsid w:val="00FD6EBB"/>
    <w:rsid w:val="00FD768F"/>
    <w:rsid w:val="00FE284E"/>
    <w:rsid w:val="00FE58A1"/>
    <w:rsid w:val="00FF010D"/>
    <w:rsid w:val="00FF722D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B7F"/>
    <w:pPr>
      <w:keepNext/>
      <w:spacing w:before="240" w:after="60"/>
      <w:ind w:firstLine="357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02B7F"/>
    <w:pPr>
      <w:keepNext/>
      <w:spacing w:before="240" w:after="60"/>
      <w:ind w:firstLine="357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B7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locked/>
    <w:rsid w:val="00002B7F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D5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34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6F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6F9B"/>
    <w:rPr>
      <w:sz w:val="24"/>
      <w:szCs w:val="24"/>
    </w:rPr>
  </w:style>
  <w:style w:type="paragraph" w:styleId="a7">
    <w:name w:val="List Paragraph"/>
    <w:basedOn w:val="a"/>
    <w:uiPriority w:val="99"/>
    <w:qFormat/>
    <w:rsid w:val="00D36F9B"/>
    <w:pPr>
      <w:ind w:left="708"/>
    </w:pPr>
  </w:style>
  <w:style w:type="paragraph" w:styleId="a8">
    <w:name w:val="Body Text"/>
    <w:basedOn w:val="a"/>
    <w:link w:val="a9"/>
    <w:uiPriority w:val="99"/>
    <w:rsid w:val="00D36F9B"/>
    <w:pPr>
      <w:tabs>
        <w:tab w:val="num" w:pos="7200"/>
      </w:tabs>
      <w:ind w:left="7200" w:hanging="360"/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D36F9B"/>
    <w:rPr>
      <w:sz w:val="24"/>
      <w:szCs w:val="24"/>
    </w:rPr>
  </w:style>
  <w:style w:type="paragraph" w:customStyle="1" w:styleId="Default">
    <w:name w:val="Default"/>
    <w:uiPriority w:val="99"/>
    <w:rsid w:val="00887A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002B7F"/>
    <w:pPr>
      <w:spacing w:before="100" w:after="100"/>
    </w:pPr>
    <w:rPr>
      <w:rFonts w:eastAsia="SimSun"/>
      <w:color w:val="000000"/>
    </w:rPr>
  </w:style>
  <w:style w:type="paragraph" w:customStyle="1" w:styleId="11">
    <w:name w:val="Обычный1"/>
    <w:uiPriority w:val="99"/>
    <w:rsid w:val="00B459DF"/>
    <w:pPr>
      <w:snapToGrid w:val="0"/>
      <w:spacing w:before="100" w:after="100"/>
    </w:pPr>
    <w:rPr>
      <w:sz w:val="24"/>
      <w:szCs w:val="24"/>
    </w:rPr>
  </w:style>
  <w:style w:type="character" w:styleId="ab">
    <w:name w:val="Strong"/>
    <w:basedOn w:val="a0"/>
    <w:uiPriority w:val="99"/>
    <w:qFormat/>
    <w:rsid w:val="003A2D71"/>
    <w:rPr>
      <w:b/>
      <w:bCs/>
    </w:rPr>
  </w:style>
  <w:style w:type="character" w:styleId="HTML">
    <w:name w:val="HTML Typewriter"/>
    <w:basedOn w:val="a0"/>
    <w:uiPriority w:val="99"/>
    <w:rsid w:val="00C62AE3"/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a0"/>
    <w:uiPriority w:val="99"/>
    <w:rsid w:val="00DE0A8C"/>
  </w:style>
  <w:style w:type="character" w:customStyle="1" w:styleId="apple-converted-space">
    <w:name w:val="apple-converted-space"/>
    <w:basedOn w:val="a0"/>
    <w:uiPriority w:val="99"/>
    <w:rsid w:val="00DE0A8C"/>
  </w:style>
  <w:style w:type="paragraph" w:styleId="HTML0">
    <w:name w:val="HTML Preformatted"/>
    <w:basedOn w:val="a"/>
    <w:link w:val="HTML1"/>
    <w:uiPriority w:val="99"/>
    <w:rsid w:val="00DE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DE0A8C"/>
    <w:rPr>
      <w:rFonts w:ascii="Courier New" w:hAnsi="Courier New" w:cs="Courier New"/>
    </w:rPr>
  </w:style>
  <w:style w:type="table" w:styleId="ac">
    <w:name w:val="Table Grid"/>
    <w:basedOn w:val="a1"/>
    <w:uiPriority w:val="99"/>
    <w:rsid w:val="00A910E6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2"/>
    <w:uiPriority w:val="99"/>
    <w:locked/>
    <w:rsid w:val="00A910E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A910E6"/>
    <w:pPr>
      <w:widowControl w:val="0"/>
      <w:shd w:val="clear" w:color="auto" w:fill="FFFFFF"/>
      <w:spacing w:line="322" w:lineRule="exact"/>
      <w:jc w:val="both"/>
    </w:pPr>
    <w:rPr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A910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e">
    <w:name w:val="No Spacing"/>
    <w:uiPriority w:val="99"/>
    <w:qFormat/>
    <w:rsid w:val="00046FFA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046FFA"/>
    <w:rPr>
      <w:rFonts w:ascii="Times New Roman" w:hAnsi="Times New Roman" w:cs="Times New Roman"/>
      <w:sz w:val="24"/>
      <w:szCs w:val="24"/>
    </w:rPr>
  </w:style>
  <w:style w:type="character" w:customStyle="1" w:styleId="fontstyle120">
    <w:name w:val="fontstyle12"/>
    <w:basedOn w:val="a0"/>
    <w:uiPriority w:val="99"/>
    <w:rsid w:val="00936603"/>
  </w:style>
  <w:style w:type="paragraph" w:styleId="af">
    <w:name w:val="Title"/>
    <w:basedOn w:val="a"/>
    <w:link w:val="af0"/>
    <w:uiPriority w:val="99"/>
    <w:qFormat/>
    <w:rsid w:val="005358A9"/>
    <w:pPr>
      <w:spacing w:line="480" w:lineRule="atLeast"/>
      <w:ind w:right="135"/>
      <w:jc w:val="center"/>
    </w:pPr>
    <w:rPr>
      <w:i/>
      <w:iCs/>
      <w:color w:val="000000"/>
      <w:sz w:val="36"/>
      <w:szCs w:val="36"/>
    </w:rPr>
  </w:style>
  <w:style w:type="character" w:customStyle="1" w:styleId="af0">
    <w:name w:val="Название Знак"/>
    <w:basedOn w:val="a0"/>
    <w:link w:val="af"/>
    <w:uiPriority w:val="99"/>
    <w:locked/>
    <w:rsid w:val="005358A9"/>
    <w:rPr>
      <w:i/>
      <w:iCs/>
      <w:color w:val="000000"/>
      <w:sz w:val="24"/>
      <w:szCs w:val="24"/>
    </w:rPr>
  </w:style>
  <w:style w:type="character" w:styleId="af1">
    <w:name w:val="Hyperlink"/>
    <w:basedOn w:val="a0"/>
    <w:uiPriority w:val="99"/>
    <w:rsid w:val="00400833"/>
    <w:rPr>
      <w:color w:val="0000FF"/>
      <w:u w:val="single"/>
    </w:rPr>
  </w:style>
  <w:style w:type="paragraph" w:customStyle="1" w:styleId="ConsNormal">
    <w:name w:val="ConsNormal"/>
    <w:uiPriority w:val="99"/>
    <w:rsid w:val="003D7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2">
    <w:name w:val="Стиль"/>
    <w:uiPriority w:val="99"/>
    <w:rsid w:val="00DD75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11">
    <w:name w:val="c11"/>
    <w:basedOn w:val="a0"/>
    <w:uiPriority w:val="99"/>
    <w:rsid w:val="00DB3DA6"/>
  </w:style>
  <w:style w:type="character" w:styleId="af3">
    <w:name w:val="Emphasis"/>
    <w:basedOn w:val="a0"/>
    <w:uiPriority w:val="99"/>
    <w:qFormat/>
    <w:rsid w:val="009476D6"/>
    <w:rPr>
      <w:i/>
      <w:iCs/>
    </w:rPr>
  </w:style>
  <w:style w:type="paragraph" w:customStyle="1" w:styleId="c2">
    <w:name w:val="c2"/>
    <w:basedOn w:val="a"/>
    <w:uiPriority w:val="99"/>
    <w:rsid w:val="00995FE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995FE0"/>
  </w:style>
  <w:style w:type="table" w:customStyle="1" w:styleId="13">
    <w:name w:val="Сетка таблицы1"/>
    <w:uiPriority w:val="99"/>
    <w:rsid w:val="0098409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2202</Words>
  <Characters>12553</Characters>
  <Application>Microsoft Office Word</Application>
  <DocSecurity>0</DocSecurity>
  <Lines>104</Lines>
  <Paragraphs>29</Paragraphs>
  <ScaleCrop>false</ScaleCrop>
  <Company>MoBIL GROUP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Пользователь</cp:lastModifiedBy>
  <cp:revision>9</cp:revision>
  <cp:lastPrinted>2016-09-13T10:48:00Z</cp:lastPrinted>
  <dcterms:created xsi:type="dcterms:W3CDTF">2019-09-11T13:04:00Z</dcterms:created>
  <dcterms:modified xsi:type="dcterms:W3CDTF">2021-07-22T16:09:00Z</dcterms:modified>
</cp:coreProperties>
</file>